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17B4" w:rsidRDefault="00FF17B4" w:rsidP="00FF17B4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FF17B4" w:rsidRPr="00276459" w:rsidRDefault="00FF17B4" w:rsidP="00FF17B4">
      <w:pPr>
        <w:ind w:firstLine="567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331262" w:rsidRDefault="00331262" w:rsidP="00FF17B4">
      <w:pPr>
        <w:ind w:firstLine="567"/>
        <w:jc w:val="center"/>
        <w:rPr>
          <w:sz w:val="36"/>
          <w:szCs w:val="36"/>
        </w:rPr>
      </w:pPr>
    </w:p>
    <w:p w:rsidR="00FF17B4" w:rsidRPr="00276459" w:rsidRDefault="00FF17B4" w:rsidP="00FF17B4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ДОКЛАД</w:t>
      </w:r>
    </w:p>
    <w:p w:rsidR="00DB4C46" w:rsidRDefault="00FF17B4" w:rsidP="00D81718">
      <w:pPr>
        <w:ind w:firstLine="567"/>
        <w:jc w:val="center"/>
        <w:rPr>
          <w:bCs/>
          <w:sz w:val="36"/>
          <w:szCs w:val="36"/>
        </w:rPr>
      </w:pPr>
      <w:r w:rsidRPr="00276459">
        <w:rPr>
          <w:sz w:val="36"/>
          <w:szCs w:val="36"/>
        </w:rPr>
        <w:t xml:space="preserve">по правоприменительной практике </w:t>
      </w:r>
      <w:r>
        <w:rPr>
          <w:sz w:val="36"/>
          <w:szCs w:val="36"/>
        </w:rPr>
        <w:t>Межрегионального управления №135 Федерального м</w:t>
      </w:r>
      <w:r w:rsidR="00420119">
        <w:rPr>
          <w:sz w:val="36"/>
          <w:szCs w:val="36"/>
        </w:rPr>
        <w:t>едико-биологического агентства</w:t>
      </w:r>
      <w:r w:rsidRPr="00276459">
        <w:rPr>
          <w:sz w:val="36"/>
          <w:szCs w:val="36"/>
        </w:rPr>
        <w:t xml:space="preserve"> </w:t>
      </w:r>
      <w:r w:rsidR="00DB4C46" w:rsidRPr="00E5038C">
        <w:rPr>
          <w:bCs/>
          <w:sz w:val="36"/>
          <w:szCs w:val="36"/>
        </w:rPr>
        <w:t xml:space="preserve">при осуществлении федерального государственного санитарно-эпидемиологического надзора </w:t>
      </w:r>
    </w:p>
    <w:p w:rsidR="00DB4C46" w:rsidRDefault="00DB4C46" w:rsidP="00D81718">
      <w:pPr>
        <w:ind w:firstLine="567"/>
        <w:jc w:val="center"/>
        <w:rPr>
          <w:sz w:val="36"/>
          <w:szCs w:val="36"/>
        </w:rPr>
      </w:pPr>
      <w:r>
        <w:rPr>
          <w:bCs/>
          <w:sz w:val="36"/>
          <w:szCs w:val="36"/>
        </w:rPr>
        <w:t xml:space="preserve"> и </w:t>
      </w:r>
      <w:r>
        <w:rPr>
          <w:sz w:val="36"/>
          <w:szCs w:val="36"/>
        </w:rPr>
        <w:t>государственного</w:t>
      </w:r>
      <w:r w:rsidRPr="00776C33">
        <w:rPr>
          <w:sz w:val="36"/>
          <w:szCs w:val="36"/>
        </w:rPr>
        <w:t xml:space="preserve"> контролю за обеспечением безопасности донорской крови и ее компонентов</w:t>
      </w:r>
      <w:r>
        <w:rPr>
          <w:sz w:val="36"/>
          <w:szCs w:val="36"/>
        </w:rPr>
        <w:t xml:space="preserve">  </w:t>
      </w:r>
      <w:r w:rsidRPr="00276459">
        <w:rPr>
          <w:sz w:val="36"/>
          <w:szCs w:val="36"/>
        </w:rPr>
        <w:t xml:space="preserve"> </w:t>
      </w:r>
    </w:p>
    <w:p w:rsidR="00FF17B4" w:rsidRPr="00276459" w:rsidRDefault="00FF17B4" w:rsidP="00D81718">
      <w:pPr>
        <w:ind w:firstLine="567"/>
        <w:jc w:val="center"/>
        <w:rPr>
          <w:sz w:val="36"/>
          <w:szCs w:val="36"/>
        </w:rPr>
      </w:pPr>
      <w:r w:rsidRPr="00276459">
        <w:rPr>
          <w:sz w:val="36"/>
          <w:szCs w:val="36"/>
        </w:rPr>
        <w:t>за</w:t>
      </w:r>
      <w:r w:rsidR="003F547E">
        <w:rPr>
          <w:sz w:val="36"/>
          <w:szCs w:val="36"/>
        </w:rPr>
        <w:t xml:space="preserve"> 2019</w:t>
      </w:r>
      <w:r w:rsidR="009039D7">
        <w:rPr>
          <w:sz w:val="36"/>
          <w:szCs w:val="36"/>
        </w:rPr>
        <w:t xml:space="preserve"> год</w:t>
      </w:r>
    </w:p>
    <w:p w:rsidR="00FF17B4" w:rsidRPr="004B21CD" w:rsidRDefault="00FF17B4" w:rsidP="00FF17B4">
      <w:pPr>
        <w:ind w:firstLine="567"/>
        <w:rPr>
          <w:sz w:val="24"/>
          <w:szCs w:val="24"/>
        </w:rPr>
      </w:pPr>
    </w:p>
    <w:p w:rsidR="00FF17B4" w:rsidRDefault="00FF17B4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331262" w:rsidRDefault="00331262" w:rsidP="00331262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</w:p>
    <w:p w:rsidR="00D81718" w:rsidRPr="00DB4C46" w:rsidRDefault="00331262" w:rsidP="00DB4C46">
      <w:pPr>
        <w:tabs>
          <w:tab w:val="left" w:pos="1080"/>
        </w:tabs>
        <w:autoSpaceDE w:val="0"/>
        <w:autoSpaceDN w:val="0"/>
        <w:adjustRightInd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г. Десногорск</w:t>
      </w:r>
    </w:p>
    <w:p w:rsidR="00FF17B4" w:rsidRDefault="00FF17B4" w:rsidP="007F6F5F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  <w:r w:rsidRPr="00B93C07">
        <w:rPr>
          <w:b/>
          <w:sz w:val="32"/>
          <w:szCs w:val="32"/>
        </w:rPr>
        <w:lastRenderedPageBreak/>
        <w:t>Введение</w:t>
      </w:r>
    </w:p>
    <w:p w:rsidR="007F6F5F" w:rsidRPr="00420119" w:rsidRDefault="007F6F5F" w:rsidP="007F6F5F">
      <w:pPr>
        <w:tabs>
          <w:tab w:val="left" w:pos="1080"/>
        </w:tabs>
        <w:autoSpaceDE w:val="0"/>
        <w:autoSpaceDN w:val="0"/>
        <w:adjustRightInd w:val="0"/>
        <w:jc w:val="center"/>
        <w:rPr>
          <w:b/>
          <w:sz w:val="32"/>
          <w:szCs w:val="32"/>
        </w:rPr>
      </w:pPr>
    </w:p>
    <w:p w:rsidR="00FF17B4" w:rsidRPr="0022792F" w:rsidRDefault="00FF17B4" w:rsidP="007F6F5F">
      <w:pPr>
        <w:tabs>
          <w:tab w:val="left" w:pos="1080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2792F">
        <w:rPr>
          <w:sz w:val="28"/>
          <w:szCs w:val="28"/>
        </w:rPr>
        <w:t xml:space="preserve">     </w:t>
      </w:r>
      <w:r w:rsidRPr="00840B14">
        <w:rPr>
          <w:sz w:val="28"/>
          <w:szCs w:val="28"/>
        </w:rPr>
        <w:t>Настоящий доклад подготовлен в</w:t>
      </w:r>
      <w:r>
        <w:rPr>
          <w:sz w:val="28"/>
          <w:szCs w:val="28"/>
        </w:rPr>
        <w:t xml:space="preserve"> целях реализации информационной политики по работе с предпринимательским сообществом, повышению грамотности населения в сфере обеспечения санитарно-эпидемиолог</w:t>
      </w:r>
      <w:r w:rsidR="00D81718">
        <w:rPr>
          <w:sz w:val="28"/>
          <w:szCs w:val="28"/>
        </w:rPr>
        <w:t>ического благополучия населения, в сфере донорства крови и её компонентов</w:t>
      </w:r>
      <w:r>
        <w:rPr>
          <w:sz w:val="28"/>
          <w:szCs w:val="28"/>
        </w:rPr>
        <w:t xml:space="preserve"> на территориях, подлежащих обслуживанию  Федеральным медико-био</w:t>
      </w:r>
      <w:r w:rsidR="00267CA8">
        <w:rPr>
          <w:sz w:val="28"/>
          <w:szCs w:val="28"/>
        </w:rPr>
        <w:t>логическим агентством (</w:t>
      </w:r>
      <w:r>
        <w:rPr>
          <w:sz w:val="28"/>
          <w:szCs w:val="28"/>
        </w:rPr>
        <w:t xml:space="preserve">далее ФМБА России), совершенствования  механизма открытости ФМБА России, в </w:t>
      </w:r>
      <w:r w:rsidRPr="00840B14">
        <w:rPr>
          <w:sz w:val="28"/>
          <w:szCs w:val="28"/>
        </w:rPr>
        <w:t xml:space="preserve"> соответствии </w:t>
      </w:r>
      <w:r>
        <w:rPr>
          <w:sz w:val="28"/>
          <w:szCs w:val="28"/>
        </w:rPr>
        <w:t xml:space="preserve">со ст. 9 Федерального закона  от 30.03.1999 №52-ФЗ «О санитарно-эпидемиологическом благополучии населения», а также во исполнение </w:t>
      </w:r>
      <w:r w:rsidRPr="00840B14">
        <w:rPr>
          <w:sz w:val="28"/>
          <w:szCs w:val="28"/>
        </w:rPr>
        <w:t>с</w:t>
      </w:r>
      <w:r>
        <w:rPr>
          <w:sz w:val="28"/>
          <w:szCs w:val="28"/>
        </w:rPr>
        <w:t xml:space="preserve"> пунктов</w:t>
      </w:r>
      <w:r w:rsidRPr="00840B14">
        <w:rPr>
          <w:sz w:val="28"/>
          <w:szCs w:val="28"/>
        </w:rPr>
        <w:t xml:space="preserve"> 2 и 3 части 2 статьи 8.2 Федерального закона от 26 декабря 2008 г. № </w:t>
      </w:r>
      <w:r>
        <w:rPr>
          <w:sz w:val="28"/>
          <w:szCs w:val="28"/>
        </w:rPr>
        <w:t>294-ФЗ «</w:t>
      </w:r>
      <w:r w:rsidRPr="00840B14">
        <w:rPr>
          <w:sz w:val="28"/>
          <w:szCs w:val="28"/>
        </w:rPr>
        <w:t>О защите прав юридических лиц и индивидуальных предпринимателей при осуществлении государственного контроля (над</w:t>
      </w:r>
      <w:r>
        <w:rPr>
          <w:sz w:val="28"/>
          <w:szCs w:val="28"/>
        </w:rPr>
        <w:t>зора) и муниципального контроля».</w:t>
      </w:r>
    </w:p>
    <w:p w:rsidR="009C1B3D" w:rsidRPr="006573D0" w:rsidRDefault="009C1B3D" w:rsidP="007F6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975A5">
        <w:rPr>
          <w:rFonts w:ascii="Times New Roman" w:hAnsi="Times New Roman" w:cs="Times New Roman"/>
          <w:sz w:val="28"/>
          <w:szCs w:val="28"/>
        </w:rPr>
        <w:t>Межрегиональное управление №135 Федерального медико-биологического агентства (далее – Управление) я</w:t>
      </w:r>
      <w:r w:rsidR="00231E12">
        <w:rPr>
          <w:rFonts w:ascii="Times New Roman" w:hAnsi="Times New Roman" w:cs="Times New Roman"/>
          <w:sz w:val="28"/>
          <w:szCs w:val="28"/>
        </w:rPr>
        <w:t>вляется территориальным органом</w:t>
      </w:r>
      <w:r w:rsidRPr="005975A5">
        <w:rPr>
          <w:rFonts w:ascii="Times New Roman" w:hAnsi="Times New Roman" w:cs="Times New Roman"/>
          <w:sz w:val="28"/>
          <w:szCs w:val="28"/>
        </w:rPr>
        <w:t xml:space="preserve"> Ф</w:t>
      </w:r>
      <w:r>
        <w:rPr>
          <w:rFonts w:ascii="Times New Roman" w:hAnsi="Times New Roman" w:cs="Times New Roman"/>
          <w:sz w:val="28"/>
          <w:szCs w:val="28"/>
        </w:rPr>
        <w:t>едерального медико-биологического агентства</w:t>
      </w:r>
      <w:r w:rsidRPr="005975A5">
        <w:rPr>
          <w:rFonts w:ascii="Times New Roman" w:hAnsi="Times New Roman" w:cs="Times New Roman"/>
          <w:sz w:val="28"/>
          <w:szCs w:val="28"/>
        </w:rPr>
        <w:t>,</w:t>
      </w:r>
      <w:r w:rsidRPr="006573D0">
        <w:rPr>
          <w:rFonts w:ascii="Times New Roman" w:hAnsi="Times New Roman" w:cs="Times New Roman"/>
          <w:sz w:val="28"/>
          <w:szCs w:val="28"/>
        </w:rPr>
        <w:t xml:space="preserve"> осуществляющее функции:</w:t>
      </w:r>
    </w:p>
    <w:p w:rsidR="009C1B3D" w:rsidRPr="006573D0" w:rsidRDefault="009C1B3D" w:rsidP="007F6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 xml:space="preserve">по контролю и надзору в сфере санитарно-эпидемиологического благополучия работников организаций отдельных отраслей промышленности с особо опасными условиями труда и населения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г.Десногорска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Смоленской области и п. Почеп Брянской области</w:t>
      </w:r>
      <w:r w:rsidRPr="006573D0">
        <w:rPr>
          <w:rFonts w:ascii="Times New Roman" w:hAnsi="Times New Roman" w:cs="Times New Roman"/>
          <w:sz w:val="28"/>
          <w:szCs w:val="28"/>
        </w:rPr>
        <w:t xml:space="preserve"> по перечню, утверждаемому Правител</w:t>
      </w:r>
      <w:r>
        <w:rPr>
          <w:rFonts w:ascii="Times New Roman" w:hAnsi="Times New Roman" w:cs="Times New Roman"/>
          <w:sz w:val="28"/>
          <w:szCs w:val="28"/>
        </w:rPr>
        <w:t>ьством Российской Федерации;</w:t>
      </w:r>
    </w:p>
    <w:p w:rsidR="009C1B3D" w:rsidRPr="006573D0" w:rsidRDefault="009C1B3D" w:rsidP="007F6F5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573D0">
        <w:rPr>
          <w:rFonts w:ascii="Times New Roman" w:hAnsi="Times New Roman" w:cs="Times New Roman"/>
          <w:sz w:val="28"/>
          <w:szCs w:val="28"/>
        </w:rPr>
        <w:t>государственному контролю за обеспечением безопасности д</w:t>
      </w:r>
      <w:r>
        <w:rPr>
          <w:rFonts w:ascii="Times New Roman" w:hAnsi="Times New Roman" w:cs="Times New Roman"/>
          <w:sz w:val="28"/>
          <w:szCs w:val="28"/>
        </w:rPr>
        <w:t>онорской крови и ее компонентов на территории Смоленской и Псковской областей.</w:t>
      </w:r>
    </w:p>
    <w:p w:rsidR="0022792F" w:rsidRPr="00100199" w:rsidRDefault="0022792F" w:rsidP="007F6F5F">
      <w:pPr>
        <w:tabs>
          <w:tab w:val="left" w:pos="226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В состав Управления входит 3 отдела</w:t>
      </w:r>
      <w:r w:rsidRPr="0022792F">
        <w:rPr>
          <w:sz w:val="28"/>
          <w:szCs w:val="28"/>
        </w:rPr>
        <w:t>, 2 из них осуществляют функцию по ко</w:t>
      </w:r>
      <w:r>
        <w:rPr>
          <w:sz w:val="28"/>
          <w:szCs w:val="28"/>
        </w:rPr>
        <w:t>нтролю и</w:t>
      </w:r>
      <w:r w:rsidRPr="0022792F">
        <w:rPr>
          <w:sz w:val="28"/>
          <w:szCs w:val="28"/>
        </w:rPr>
        <w:t xml:space="preserve"> надзору.</w:t>
      </w:r>
      <w:r w:rsidR="00100199">
        <w:rPr>
          <w:sz w:val="28"/>
          <w:szCs w:val="28"/>
        </w:rPr>
        <w:t xml:space="preserve"> </w:t>
      </w:r>
      <w:r w:rsidRPr="00FA0364">
        <w:rPr>
          <w:iCs/>
          <w:sz w:val="28"/>
          <w:szCs w:val="28"/>
        </w:rPr>
        <w:t>Штатная чи</w:t>
      </w:r>
      <w:r>
        <w:rPr>
          <w:iCs/>
          <w:sz w:val="28"/>
          <w:szCs w:val="28"/>
        </w:rPr>
        <w:t>сленность должностей Управления составляет 15</w:t>
      </w:r>
      <w:r w:rsidRPr="00B93C85">
        <w:rPr>
          <w:iCs/>
          <w:sz w:val="28"/>
          <w:szCs w:val="28"/>
        </w:rPr>
        <w:t xml:space="preserve"> ставок, фактическая численность работников</w:t>
      </w:r>
      <w:r w:rsidR="003F547E">
        <w:rPr>
          <w:iCs/>
          <w:sz w:val="28"/>
          <w:szCs w:val="28"/>
        </w:rPr>
        <w:t xml:space="preserve"> - 12</w:t>
      </w:r>
      <w:r>
        <w:rPr>
          <w:iCs/>
          <w:sz w:val="28"/>
          <w:szCs w:val="28"/>
        </w:rPr>
        <w:t xml:space="preserve"> человек</w:t>
      </w:r>
      <w:r w:rsidRPr="00B93C85">
        <w:rPr>
          <w:iCs/>
          <w:sz w:val="28"/>
          <w:szCs w:val="28"/>
        </w:rPr>
        <w:t>, непосредственно выполняющих фун</w:t>
      </w:r>
      <w:r w:rsidR="003F547E">
        <w:rPr>
          <w:iCs/>
          <w:sz w:val="28"/>
          <w:szCs w:val="28"/>
        </w:rPr>
        <w:t>кции по контролю и надзору – 7</w:t>
      </w:r>
      <w:r w:rsidRPr="00B93C85">
        <w:rPr>
          <w:iCs/>
          <w:sz w:val="28"/>
          <w:szCs w:val="28"/>
        </w:rPr>
        <w:t xml:space="preserve"> человек</w:t>
      </w:r>
      <w:r>
        <w:rPr>
          <w:iCs/>
          <w:sz w:val="28"/>
          <w:szCs w:val="28"/>
        </w:rPr>
        <w:t>.</w:t>
      </w:r>
    </w:p>
    <w:p w:rsidR="00331262" w:rsidRDefault="0022792F" w:rsidP="007F6F5F">
      <w:pPr>
        <w:tabs>
          <w:tab w:val="left" w:pos="2268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22792F">
        <w:rPr>
          <w:sz w:val="28"/>
          <w:szCs w:val="28"/>
        </w:rPr>
        <w:t xml:space="preserve">      Обзор правоприменительной пра</w:t>
      </w:r>
      <w:r w:rsidR="005122F8">
        <w:rPr>
          <w:sz w:val="28"/>
          <w:szCs w:val="28"/>
        </w:rPr>
        <w:t>ктики подготовлен за</w:t>
      </w:r>
      <w:r w:rsidR="003F547E">
        <w:rPr>
          <w:sz w:val="28"/>
          <w:szCs w:val="28"/>
        </w:rPr>
        <w:t xml:space="preserve"> 2019</w:t>
      </w:r>
      <w:r w:rsidRPr="0022792F">
        <w:rPr>
          <w:sz w:val="28"/>
          <w:szCs w:val="28"/>
        </w:rPr>
        <w:t xml:space="preserve"> года по результатам контрольно-надзорной деятельности Управления. </w:t>
      </w:r>
    </w:p>
    <w:p w:rsidR="007F6F5F" w:rsidRPr="00100199" w:rsidRDefault="007F6F5F" w:rsidP="007F6F5F">
      <w:pPr>
        <w:tabs>
          <w:tab w:val="left" w:pos="2268"/>
        </w:tabs>
        <w:autoSpaceDE w:val="0"/>
        <w:autoSpaceDN w:val="0"/>
        <w:adjustRightInd w:val="0"/>
        <w:jc w:val="both"/>
        <w:rPr>
          <w:rStyle w:val="2"/>
          <w:shd w:val="clear" w:color="auto" w:fill="auto"/>
        </w:rPr>
      </w:pPr>
    </w:p>
    <w:p w:rsidR="00F83336" w:rsidRDefault="00F83336" w:rsidP="007F6F5F">
      <w:pPr>
        <w:jc w:val="center"/>
        <w:rPr>
          <w:rStyle w:val="2"/>
          <w:b/>
          <w:sz w:val="32"/>
          <w:szCs w:val="32"/>
        </w:rPr>
      </w:pPr>
      <w:r w:rsidRPr="00B93C07">
        <w:rPr>
          <w:rStyle w:val="2"/>
          <w:b/>
          <w:sz w:val="32"/>
          <w:szCs w:val="32"/>
        </w:rPr>
        <w:t>Проведение государственного контроля (надзора)</w:t>
      </w:r>
    </w:p>
    <w:p w:rsidR="007F6F5F" w:rsidRPr="00420119" w:rsidRDefault="007F6F5F" w:rsidP="007F6F5F">
      <w:pPr>
        <w:jc w:val="center"/>
        <w:rPr>
          <w:b/>
          <w:sz w:val="32"/>
          <w:szCs w:val="32"/>
          <w:shd w:val="clear" w:color="auto" w:fill="FFFFFF"/>
        </w:rPr>
      </w:pPr>
    </w:p>
    <w:p w:rsidR="00EE7EDC" w:rsidRDefault="00F83336" w:rsidP="007F6F5F">
      <w:pPr>
        <w:ind w:firstLine="567"/>
        <w:jc w:val="both"/>
        <w:rPr>
          <w:bCs/>
          <w:iCs/>
          <w:color w:val="000000"/>
          <w:sz w:val="28"/>
          <w:szCs w:val="28"/>
          <w:lang w:eastAsia="ru-RU"/>
        </w:rPr>
      </w:pPr>
      <w:r w:rsidRPr="00B44A45">
        <w:rPr>
          <w:rStyle w:val="2"/>
        </w:rPr>
        <w:t>Управлением внедрен риск-ориентированный подход при организации контрольно-надзорной деятельности: создан реестр субъектов и объектов государственного санитарно-эпидемиологического надзора по категориям риска.</w:t>
      </w:r>
      <w:r w:rsidR="00EE7EDC" w:rsidRPr="00EE7EDC">
        <w:rPr>
          <w:bCs/>
          <w:iCs/>
          <w:color w:val="000000"/>
          <w:sz w:val="28"/>
          <w:szCs w:val="28"/>
          <w:lang w:eastAsia="ru-RU"/>
        </w:rPr>
        <w:t xml:space="preserve"> </w:t>
      </w:r>
    </w:p>
    <w:p w:rsidR="00F83336" w:rsidRPr="00EE7EDC" w:rsidRDefault="00EE7EDC" w:rsidP="007F6F5F">
      <w:pPr>
        <w:ind w:firstLine="567"/>
        <w:jc w:val="both"/>
        <w:rPr>
          <w:rStyle w:val="2"/>
          <w:bCs/>
          <w:iCs/>
          <w:color w:val="000000"/>
          <w:shd w:val="clear" w:color="auto" w:fill="auto"/>
          <w:lang w:eastAsia="ru-RU"/>
        </w:rPr>
      </w:pPr>
      <w:r>
        <w:rPr>
          <w:bCs/>
          <w:iCs/>
          <w:color w:val="000000"/>
          <w:sz w:val="28"/>
          <w:szCs w:val="28"/>
          <w:lang w:eastAsia="ru-RU"/>
        </w:rPr>
        <w:t xml:space="preserve">В соответствии с </w:t>
      </w:r>
      <w:r w:rsidR="00A226FE">
        <w:rPr>
          <w:bCs/>
          <w:iCs/>
          <w:color w:val="000000"/>
          <w:sz w:val="28"/>
          <w:szCs w:val="28"/>
          <w:lang w:eastAsia="ru-RU"/>
        </w:rPr>
        <w:t xml:space="preserve">планом плановых </w:t>
      </w:r>
      <w:r w:rsidR="003F547E">
        <w:rPr>
          <w:bCs/>
          <w:iCs/>
          <w:color w:val="000000"/>
          <w:sz w:val="28"/>
          <w:szCs w:val="28"/>
          <w:lang w:eastAsia="ru-RU"/>
        </w:rPr>
        <w:t>проверок на 2019</w:t>
      </w:r>
      <w:r>
        <w:rPr>
          <w:bCs/>
          <w:iCs/>
          <w:color w:val="000000"/>
          <w:sz w:val="28"/>
          <w:szCs w:val="28"/>
          <w:lang w:eastAsia="ru-RU"/>
        </w:rPr>
        <w:t xml:space="preserve"> год</w:t>
      </w:r>
      <w:r w:rsidR="00B93C07">
        <w:rPr>
          <w:bCs/>
          <w:iCs/>
          <w:color w:val="000000"/>
          <w:sz w:val="28"/>
          <w:szCs w:val="28"/>
          <w:lang w:eastAsia="ru-RU"/>
        </w:rPr>
        <w:t xml:space="preserve"> было запланировано 2</w:t>
      </w:r>
      <w:r w:rsidR="003F547E">
        <w:rPr>
          <w:bCs/>
          <w:iCs/>
          <w:color w:val="000000"/>
          <w:sz w:val="28"/>
          <w:szCs w:val="28"/>
          <w:lang w:eastAsia="ru-RU"/>
        </w:rPr>
        <w:t>3</w:t>
      </w:r>
      <w:r w:rsidR="00A226FE">
        <w:rPr>
          <w:bCs/>
          <w:iCs/>
          <w:color w:val="000000"/>
          <w:sz w:val="28"/>
          <w:szCs w:val="28"/>
          <w:lang w:eastAsia="ru-RU"/>
        </w:rPr>
        <w:t xml:space="preserve"> плановых мероприятия</w:t>
      </w:r>
      <w:r>
        <w:rPr>
          <w:bCs/>
          <w:iCs/>
          <w:color w:val="000000"/>
          <w:sz w:val="28"/>
          <w:szCs w:val="28"/>
          <w:lang w:eastAsia="ru-RU"/>
        </w:rPr>
        <w:t xml:space="preserve">. Указанный план был сформирован с учетом применения риск-ориентировочного подхода при организации государственного контроля (надзора) с целью </w:t>
      </w:r>
      <w:r w:rsidRPr="00362295">
        <w:rPr>
          <w:bCs/>
          <w:iCs/>
          <w:color w:val="000000"/>
          <w:sz w:val="28"/>
          <w:szCs w:val="28"/>
          <w:lang w:eastAsia="ru-RU"/>
        </w:rPr>
        <w:t>повышени</w:t>
      </w:r>
      <w:r>
        <w:rPr>
          <w:bCs/>
          <w:iCs/>
          <w:color w:val="000000"/>
          <w:sz w:val="28"/>
          <w:szCs w:val="28"/>
          <w:lang w:eastAsia="ru-RU"/>
        </w:rPr>
        <w:t>я эффективности</w:t>
      </w:r>
      <w:r w:rsidRPr="00362295">
        <w:rPr>
          <w:bCs/>
          <w:iCs/>
          <w:color w:val="000000"/>
          <w:sz w:val="28"/>
          <w:szCs w:val="28"/>
          <w:lang w:eastAsia="ru-RU"/>
        </w:rPr>
        <w:t xml:space="preserve"> контрольно-надзорной деятельности за соблюдением санитарного законодательства и </w:t>
      </w:r>
      <w:r>
        <w:rPr>
          <w:sz w:val="28"/>
          <w:szCs w:val="28"/>
        </w:rPr>
        <w:t>государственного контроля</w:t>
      </w:r>
      <w:r w:rsidRPr="006573D0">
        <w:rPr>
          <w:sz w:val="28"/>
          <w:szCs w:val="28"/>
        </w:rPr>
        <w:t xml:space="preserve"> за обеспечением безопасности </w:t>
      </w:r>
      <w:r w:rsidRPr="006573D0">
        <w:rPr>
          <w:sz w:val="28"/>
          <w:szCs w:val="28"/>
        </w:rPr>
        <w:lastRenderedPageBreak/>
        <w:t>д</w:t>
      </w:r>
      <w:r>
        <w:rPr>
          <w:sz w:val="28"/>
          <w:szCs w:val="28"/>
        </w:rPr>
        <w:t>онорской крови и ее компонентов</w:t>
      </w:r>
      <w:r>
        <w:rPr>
          <w:bCs/>
          <w:iCs/>
          <w:color w:val="000000"/>
          <w:sz w:val="28"/>
          <w:szCs w:val="28"/>
          <w:lang w:eastAsia="ru-RU"/>
        </w:rPr>
        <w:t xml:space="preserve"> </w:t>
      </w:r>
      <w:r w:rsidRPr="00362295">
        <w:rPr>
          <w:bCs/>
          <w:iCs/>
          <w:color w:val="000000"/>
          <w:sz w:val="28"/>
          <w:szCs w:val="28"/>
          <w:lang w:eastAsia="ru-RU"/>
        </w:rPr>
        <w:t>при одновременном сокращении административных барьеров для бизнеса</w:t>
      </w:r>
      <w:r>
        <w:rPr>
          <w:bCs/>
          <w:iCs/>
          <w:color w:val="000000"/>
          <w:sz w:val="28"/>
          <w:szCs w:val="28"/>
          <w:lang w:eastAsia="ru-RU"/>
        </w:rPr>
        <w:t xml:space="preserve">. </w:t>
      </w:r>
    </w:p>
    <w:p w:rsidR="00F83336" w:rsidRPr="00B44A45" w:rsidRDefault="00F83336" w:rsidP="007F6F5F">
      <w:pPr>
        <w:ind w:firstLine="709"/>
        <w:jc w:val="both"/>
        <w:rPr>
          <w:rStyle w:val="2"/>
        </w:rPr>
      </w:pPr>
      <w:r w:rsidRPr="00B44A45">
        <w:rPr>
          <w:rStyle w:val="2"/>
        </w:rPr>
        <w:t>Информация о проведенных проверках своевременно вносится в ФГИС «Единый реестр проверок».</w:t>
      </w:r>
    </w:p>
    <w:p w:rsidR="00F83336" w:rsidRPr="00B44A45" w:rsidRDefault="00F83336" w:rsidP="007F6F5F">
      <w:pPr>
        <w:ind w:firstLine="709"/>
        <w:jc w:val="both"/>
        <w:rPr>
          <w:rStyle w:val="2"/>
        </w:rPr>
      </w:pPr>
      <w:r w:rsidRPr="00B44A45">
        <w:rPr>
          <w:rStyle w:val="2"/>
        </w:rPr>
        <w:t>Комплекс организационных, профилактических и санитарно-эпидемиологических мероприятий позволил обеспечить реализацию задач в области санитарно-эпидемиолог</w:t>
      </w:r>
      <w:r>
        <w:rPr>
          <w:rStyle w:val="2"/>
        </w:rPr>
        <w:t>ического благополучия населения</w:t>
      </w:r>
      <w:r w:rsidRPr="00B44A45">
        <w:rPr>
          <w:rStyle w:val="2"/>
        </w:rPr>
        <w:t>, обеспечить стабильную санитарно-эпидемиологическую ситуацию.</w:t>
      </w:r>
    </w:p>
    <w:p w:rsidR="00F83336" w:rsidRPr="00B44A45" w:rsidRDefault="003F547E" w:rsidP="007F6F5F">
      <w:pPr>
        <w:ind w:firstLine="709"/>
        <w:jc w:val="both"/>
        <w:rPr>
          <w:rStyle w:val="2"/>
        </w:rPr>
      </w:pPr>
      <w:r>
        <w:rPr>
          <w:rStyle w:val="2"/>
        </w:rPr>
        <w:t>В 2019</w:t>
      </w:r>
      <w:r w:rsidR="005122F8">
        <w:rPr>
          <w:rStyle w:val="2"/>
        </w:rPr>
        <w:t xml:space="preserve"> году</w:t>
      </w:r>
      <w:r w:rsidR="00F83336" w:rsidRPr="00B44A45">
        <w:rPr>
          <w:rStyle w:val="2"/>
        </w:rPr>
        <w:t xml:space="preserve"> специа</w:t>
      </w:r>
      <w:r w:rsidR="001E55E9">
        <w:rPr>
          <w:rStyle w:val="2"/>
        </w:rPr>
        <w:t>лист</w:t>
      </w:r>
      <w:r w:rsidR="005122F8">
        <w:rPr>
          <w:rStyle w:val="2"/>
        </w:rPr>
        <w:t xml:space="preserve">ами </w:t>
      </w:r>
      <w:r>
        <w:rPr>
          <w:rStyle w:val="2"/>
        </w:rPr>
        <w:t>Управления проведено 23</w:t>
      </w:r>
      <w:r w:rsidR="00F83336" w:rsidRPr="00B44A45">
        <w:rPr>
          <w:rStyle w:val="2"/>
        </w:rPr>
        <w:t xml:space="preserve"> </w:t>
      </w:r>
      <w:r w:rsidR="001E55E9">
        <w:rPr>
          <w:rStyle w:val="2"/>
        </w:rPr>
        <w:t xml:space="preserve">плановых выездных </w:t>
      </w:r>
      <w:r w:rsidR="00A226FE">
        <w:rPr>
          <w:rStyle w:val="2"/>
        </w:rPr>
        <w:t>провер</w:t>
      </w:r>
      <w:r w:rsidR="00F83336" w:rsidRPr="00B44A45">
        <w:rPr>
          <w:rStyle w:val="2"/>
        </w:rPr>
        <w:t>к</w:t>
      </w:r>
      <w:r w:rsidR="00A226FE">
        <w:rPr>
          <w:rStyle w:val="2"/>
        </w:rPr>
        <w:t xml:space="preserve">и </w:t>
      </w:r>
      <w:r w:rsidR="00F83336" w:rsidRPr="00B44A45">
        <w:rPr>
          <w:rStyle w:val="2"/>
        </w:rPr>
        <w:t>деятельности юридических лиц и индив</w:t>
      </w:r>
      <w:r w:rsidR="005122F8">
        <w:rPr>
          <w:rStyle w:val="2"/>
        </w:rPr>
        <w:t xml:space="preserve">идуальных предпринимателей и </w:t>
      </w:r>
      <w:r w:rsidR="00100199">
        <w:rPr>
          <w:rStyle w:val="2"/>
        </w:rPr>
        <w:t xml:space="preserve">17 внеплановых проверок из них 9 выездных и 8 </w:t>
      </w:r>
      <w:r w:rsidR="00A226FE">
        <w:rPr>
          <w:rStyle w:val="2"/>
        </w:rPr>
        <w:t>документарных</w:t>
      </w:r>
      <w:r w:rsidR="00F83336" w:rsidRPr="00B44A45">
        <w:rPr>
          <w:rStyle w:val="2"/>
        </w:rPr>
        <w:t>.</w:t>
      </w:r>
    </w:p>
    <w:p w:rsidR="00B93C07" w:rsidRPr="00602688" w:rsidRDefault="00F83336" w:rsidP="007F6F5F">
      <w:pPr>
        <w:pStyle w:val="ConsPlusNormal"/>
        <w:ind w:firstLine="540"/>
        <w:jc w:val="both"/>
        <w:rPr>
          <w:rStyle w:val="2"/>
          <w:rFonts w:cs="Calibri"/>
          <w:shd w:val="clear" w:color="auto" w:fill="auto"/>
        </w:rPr>
      </w:pPr>
      <w:r w:rsidRPr="001E55E9">
        <w:rPr>
          <w:rFonts w:ascii="Times New Roman" w:hAnsi="Times New Roman" w:cs="Times New Roman"/>
          <w:sz w:val="28"/>
          <w:szCs w:val="28"/>
        </w:rPr>
        <w:t xml:space="preserve">Число субъектов, подлежащих федеральному государственному санитарно-эпидемиологическому надзору </w:t>
      </w:r>
      <w:r w:rsidR="00100199">
        <w:rPr>
          <w:rFonts w:ascii="Times New Roman" w:hAnsi="Times New Roman" w:cs="Times New Roman"/>
          <w:sz w:val="28"/>
          <w:szCs w:val="28"/>
        </w:rPr>
        <w:t>в 2019</w:t>
      </w:r>
      <w:r w:rsidR="005122F8">
        <w:rPr>
          <w:rFonts w:ascii="Times New Roman" w:hAnsi="Times New Roman" w:cs="Times New Roman"/>
          <w:sz w:val="28"/>
          <w:szCs w:val="28"/>
        </w:rPr>
        <w:t xml:space="preserve"> году</w:t>
      </w:r>
      <w:r w:rsidR="00100199">
        <w:rPr>
          <w:rFonts w:ascii="Times New Roman" w:hAnsi="Times New Roman" w:cs="Times New Roman"/>
          <w:sz w:val="28"/>
          <w:szCs w:val="28"/>
        </w:rPr>
        <w:t xml:space="preserve"> составило 18</w:t>
      </w:r>
      <w:r w:rsidR="001E55E9" w:rsidRPr="001E55E9">
        <w:rPr>
          <w:rFonts w:ascii="Times New Roman" w:hAnsi="Times New Roman" w:cs="Times New Roman"/>
          <w:sz w:val="28"/>
          <w:szCs w:val="28"/>
        </w:rPr>
        <w:t xml:space="preserve"> плановых выездных проверок. По государственному контролю за обеспечением безопасности донорской крови и ее компонентов на территории Смоленской и Псковской областей</w:t>
      </w:r>
      <w:r w:rsidR="00EB54E3">
        <w:rPr>
          <w:rFonts w:ascii="Times New Roman" w:hAnsi="Times New Roman" w:cs="Times New Roman"/>
          <w:sz w:val="28"/>
          <w:szCs w:val="28"/>
        </w:rPr>
        <w:t xml:space="preserve"> составило</w:t>
      </w:r>
      <w:r w:rsidR="00100199">
        <w:rPr>
          <w:rFonts w:ascii="Times New Roman" w:hAnsi="Times New Roman" w:cs="Times New Roman"/>
          <w:sz w:val="28"/>
          <w:szCs w:val="28"/>
        </w:rPr>
        <w:t xml:space="preserve"> 5</w:t>
      </w:r>
      <w:r w:rsidR="001E55E9" w:rsidRPr="001E55E9">
        <w:rPr>
          <w:rFonts w:ascii="Times New Roman" w:hAnsi="Times New Roman" w:cs="Times New Roman"/>
          <w:sz w:val="28"/>
          <w:szCs w:val="28"/>
        </w:rPr>
        <w:t xml:space="preserve"> плановых выездных провер</w:t>
      </w:r>
      <w:r w:rsidR="00D81718">
        <w:rPr>
          <w:rFonts w:ascii="Times New Roman" w:hAnsi="Times New Roman" w:cs="Times New Roman"/>
          <w:sz w:val="28"/>
          <w:szCs w:val="28"/>
        </w:rPr>
        <w:t>ок</w:t>
      </w:r>
      <w:r w:rsidR="001E55E9" w:rsidRPr="001E55E9">
        <w:rPr>
          <w:rFonts w:ascii="Times New Roman" w:hAnsi="Times New Roman" w:cs="Times New Roman"/>
          <w:sz w:val="28"/>
          <w:szCs w:val="28"/>
        </w:rPr>
        <w:t>.</w:t>
      </w:r>
      <w:r w:rsidR="001E55E9">
        <w:rPr>
          <w:sz w:val="28"/>
          <w:szCs w:val="28"/>
        </w:rPr>
        <w:t xml:space="preserve"> </w:t>
      </w:r>
    </w:p>
    <w:p w:rsidR="00B3062D" w:rsidRDefault="00B3062D" w:rsidP="007F6F5F">
      <w:pPr>
        <w:jc w:val="center"/>
        <w:rPr>
          <w:rStyle w:val="2"/>
          <w:b/>
          <w:sz w:val="32"/>
          <w:szCs w:val="32"/>
        </w:rPr>
      </w:pPr>
    </w:p>
    <w:p w:rsidR="00B93C07" w:rsidRDefault="00B93C07" w:rsidP="007F6F5F">
      <w:pPr>
        <w:jc w:val="center"/>
        <w:rPr>
          <w:rStyle w:val="2"/>
          <w:b/>
          <w:sz w:val="20"/>
          <w:szCs w:val="20"/>
        </w:rPr>
      </w:pPr>
      <w:r w:rsidRPr="007C3E0B">
        <w:rPr>
          <w:rStyle w:val="2"/>
          <w:b/>
          <w:sz w:val="32"/>
          <w:szCs w:val="32"/>
        </w:rPr>
        <w:t>Действия Управления по пресечению нарушений обязательных</w:t>
      </w:r>
      <w:r w:rsidRPr="007C3E0B">
        <w:rPr>
          <w:rStyle w:val="2"/>
          <w:b/>
          <w:sz w:val="32"/>
          <w:szCs w:val="32"/>
        </w:rPr>
        <w:br/>
        <w:t>требований и (или) устранению последствий таких нарушений</w:t>
      </w:r>
    </w:p>
    <w:p w:rsidR="00602688" w:rsidRPr="00602688" w:rsidRDefault="00602688" w:rsidP="007F6F5F">
      <w:pPr>
        <w:jc w:val="center"/>
        <w:rPr>
          <w:b/>
          <w:shd w:val="clear" w:color="auto" w:fill="FFFFFF"/>
        </w:rPr>
      </w:pPr>
    </w:p>
    <w:p w:rsidR="00065DCB" w:rsidRDefault="00602688" w:rsidP="007F6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100199">
        <w:rPr>
          <w:sz w:val="28"/>
          <w:szCs w:val="28"/>
        </w:rPr>
        <w:t>В 2019</w:t>
      </w:r>
      <w:r w:rsidR="00065DCB" w:rsidRPr="00981775">
        <w:rPr>
          <w:sz w:val="28"/>
          <w:szCs w:val="28"/>
        </w:rPr>
        <w:t xml:space="preserve"> году в рамках </w:t>
      </w:r>
      <w:r w:rsidR="00065DCB">
        <w:rPr>
          <w:sz w:val="28"/>
          <w:szCs w:val="28"/>
        </w:rPr>
        <w:t xml:space="preserve">федерального </w:t>
      </w:r>
      <w:r w:rsidR="00065DCB" w:rsidRPr="00981775">
        <w:rPr>
          <w:sz w:val="28"/>
          <w:szCs w:val="28"/>
        </w:rPr>
        <w:t xml:space="preserve">государственного контроля </w:t>
      </w:r>
      <w:r w:rsidR="00065DCB">
        <w:rPr>
          <w:sz w:val="28"/>
          <w:szCs w:val="28"/>
        </w:rPr>
        <w:t xml:space="preserve">за соблюдением санитарно-эпидемиологического законодательства Российской Федерации </w:t>
      </w:r>
      <w:r w:rsidR="00065DCB" w:rsidRPr="00981775">
        <w:rPr>
          <w:sz w:val="28"/>
          <w:szCs w:val="28"/>
        </w:rPr>
        <w:t>специалистами Межрегионального управле</w:t>
      </w:r>
      <w:r w:rsidR="00065DCB">
        <w:rPr>
          <w:sz w:val="28"/>
          <w:szCs w:val="28"/>
        </w:rPr>
        <w:t>н</w:t>
      </w:r>
      <w:r w:rsidR="003448D5">
        <w:rPr>
          <w:sz w:val="28"/>
          <w:szCs w:val="28"/>
        </w:rPr>
        <w:t>ия №135 ФМБА России проведено 18</w:t>
      </w:r>
      <w:r w:rsidR="00065DCB" w:rsidRPr="00981775">
        <w:rPr>
          <w:sz w:val="28"/>
          <w:szCs w:val="28"/>
        </w:rPr>
        <w:t xml:space="preserve"> плановых выездных</w:t>
      </w:r>
      <w:r w:rsidR="003448D5">
        <w:rPr>
          <w:sz w:val="28"/>
          <w:szCs w:val="28"/>
        </w:rPr>
        <w:t xml:space="preserve"> проверок и 7</w:t>
      </w:r>
      <w:r w:rsidR="00065DCB">
        <w:rPr>
          <w:sz w:val="28"/>
          <w:szCs w:val="28"/>
        </w:rPr>
        <w:t xml:space="preserve"> внеплановых выездных </w:t>
      </w:r>
      <w:r w:rsidR="00065DCB" w:rsidRPr="00981775">
        <w:rPr>
          <w:sz w:val="28"/>
          <w:szCs w:val="28"/>
        </w:rPr>
        <w:t>провер</w:t>
      </w:r>
      <w:r w:rsidR="00065DCB">
        <w:rPr>
          <w:sz w:val="28"/>
          <w:szCs w:val="28"/>
        </w:rPr>
        <w:t>ок</w:t>
      </w:r>
      <w:r w:rsidR="003448D5">
        <w:rPr>
          <w:sz w:val="28"/>
          <w:szCs w:val="28"/>
        </w:rPr>
        <w:t xml:space="preserve">, </w:t>
      </w:r>
      <w:r w:rsidR="003448D5">
        <w:rPr>
          <w:sz w:val="28"/>
          <w:szCs w:val="28"/>
        </w:rPr>
        <w:t>2 административных расследования, 3 расследования по эпидемиологическим показаниям</w:t>
      </w:r>
      <w:r w:rsidR="00065DCB">
        <w:rPr>
          <w:sz w:val="28"/>
          <w:szCs w:val="28"/>
        </w:rPr>
        <w:t xml:space="preserve">.  </w:t>
      </w:r>
    </w:p>
    <w:p w:rsidR="00065DCB" w:rsidRPr="00320181" w:rsidRDefault="00602688" w:rsidP="007F6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65DCB" w:rsidRPr="00320181">
        <w:rPr>
          <w:sz w:val="28"/>
          <w:szCs w:val="28"/>
        </w:rPr>
        <w:t>В результате проведенных плановых и внеплановых про</w:t>
      </w:r>
      <w:r w:rsidR="003448D5">
        <w:rPr>
          <w:sz w:val="28"/>
          <w:szCs w:val="28"/>
        </w:rPr>
        <w:t>верочных мероприятий выявлено 31 нарушение</w:t>
      </w:r>
      <w:r w:rsidR="00065DCB" w:rsidRPr="00320181">
        <w:rPr>
          <w:sz w:val="28"/>
          <w:szCs w:val="28"/>
        </w:rPr>
        <w:t xml:space="preserve"> требований санитарно-эпидемиологического законодательства Российской Федерации.</w:t>
      </w:r>
    </w:p>
    <w:p w:rsidR="00CE1EAC" w:rsidRDefault="00CE1EAC" w:rsidP="007F6F5F">
      <w:pPr>
        <w:ind w:firstLine="709"/>
        <w:jc w:val="both"/>
        <w:rPr>
          <w:bCs/>
          <w:sz w:val="28"/>
          <w:szCs w:val="28"/>
          <w:lang w:eastAsia="ru-RU"/>
        </w:rPr>
      </w:pPr>
      <w:r w:rsidRPr="00D954B8">
        <w:rPr>
          <w:bCs/>
          <w:sz w:val="28"/>
          <w:szCs w:val="28"/>
          <w:lang w:eastAsia="ru-RU"/>
        </w:rPr>
        <w:t>По результатам проведенных проверочных мероприятий выдано 4 предписания об устранении нарушений действующего законодательства</w:t>
      </w:r>
      <w:r>
        <w:rPr>
          <w:bCs/>
          <w:sz w:val="28"/>
          <w:szCs w:val="28"/>
          <w:lang w:eastAsia="ru-RU"/>
        </w:rPr>
        <w:t xml:space="preserve"> и 1 представление </w:t>
      </w:r>
      <w:r w:rsidRPr="00D62FFB">
        <w:rPr>
          <w:bCs/>
          <w:sz w:val="28"/>
          <w:szCs w:val="28"/>
        </w:rPr>
        <w:t>об устранении причин и условий, способствующих совершению административного правонарушения</w:t>
      </w:r>
      <w:r w:rsidRPr="00D954B8">
        <w:rPr>
          <w:bCs/>
          <w:sz w:val="28"/>
          <w:szCs w:val="28"/>
          <w:lang w:eastAsia="ru-RU"/>
        </w:rPr>
        <w:t xml:space="preserve">.  </w:t>
      </w:r>
    </w:p>
    <w:p w:rsidR="00D112B9" w:rsidRPr="00D954B8" w:rsidRDefault="00D112B9" w:rsidP="007F6F5F">
      <w:pPr>
        <w:ind w:firstLine="709"/>
        <w:jc w:val="both"/>
        <w:rPr>
          <w:sz w:val="28"/>
          <w:szCs w:val="28"/>
        </w:rPr>
      </w:pPr>
      <w:r w:rsidRPr="00D954B8">
        <w:rPr>
          <w:sz w:val="28"/>
          <w:szCs w:val="28"/>
        </w:rPr>
        <w:t>Должностными лицами Межрегионального управления №135 ФМБА России было возбуждено:</w:t>
      </w:r>
    </w:p>
    <w:p w:rsidR="00D112B9" w:rsidRPr="00D954B8" w:rsidRDefault="00D112B9" w:rsidP="007F6F5F">
      <w:pPr>
        <w:ind w:firstLine="709"/>
        <w:jc w:val="both"/>
        <w:rPr>
          <w:rFonts w:eastAsia="Times New Roman"/>
          <w:sz w:val="28"/>
          <w:szCs w:val="28"/>
        </w:rPr>
      </w:pPr>
      <w:r w:rsidRPr="00D954B8">
        <w:rPr>
          <w:sz w:val="28"/>
          <w:szCs w:val="28"/>
        </w:rPr>
        <w:t xml:space="preserve"> - 5 дел об административном правонарушении по ст.6.3 КоАП РФ </w:t>
      </w:r>
      <w:r w:rsidRPr="00D954B8">
        <w:rPr>
          <w:rFonts w:eastAsia="Times New Roman"/>
          <w:sz w:val="28"/>
          <w:szCs w:val="28"/>
        </w:rPr>
        <w:t xml:space="preserve">(нарушение законодательства в области обеспечения санитарно-эпидемиологического благополучия населения). </w:t>
      </w:r>
    </w:p>
    <w:p w:rsidR="00D112B9" w:rsidRPr="00D954B8" w:rsidRDefault="00D112B9" w:rsidP="007F6F5F">
      <w:pPr>
        <w:ind w:firstLine="709"/>
        <w:jc w:val="both"/>
        <w:rPr>
          <w:rFonts w:ascii="Arial" w:hAnsi="Arial"/>
          <w:b/>
          <w:sz w:val="16"/>
        </w:rPr>
      </w:pPr>
      <w:r w:rsidRPr="00D954B8">
        <w:rPr>
          <w:rFonts w:eastAsia="Times New Roman"/>
          <w:sz w:val="28"/>
          <w:szCs w:val="28"/>
        </w:rPr>
        <w:t>- 2 дела об административном правонарушении по ст. 6.6 КоАП РФ</w:t>
      </w:r>
      <w:r w:rsidRPr="00D954B8">
        <w:rPr>
          <w:rFonts w:ascii="Arial" w:hAnsi="Arial"/>
          <w:b/>
          <w:sz w:val="16"/>
        </w:rPr>
        <w:t xml:space="preserve"> </w:t>
      </w:r>
      <w:r w:rsidRPr="00D954B8">
        <w:rPr>
          <w:sz w:val="28"/>
          <w:szCs w:val="28"/>
        </w:rPr>
        <w:t>(нарушение санитарно-эпидемиологических требований к организации питания населения)</w:t>
      </w:r>
      <w:r w:rsidRPr="00D954B8">
        <w:rPr>
          <w:rFonts w:ascii="Arial" w:hAnsi="Arial"/>
          <w:b/>
          <w:sz w:val="16"/>
        </w:rPr>
        <w:t>.</w:t>
      </w:r>
    </w:p>
    <w:p w:rsidR="00D112B9" w:rsidRPr="00D954B8" w:rsidRDefault="00D112B9" w:rsidP="007F6F5F">
      <w:pPr>
        <w:ind w:firstLine="709"/>
        <w:jc w:val="both"/>
        <w:rPr>
          <w:rFonts w:ascii="Arial" w:hAnsi="Arial"/>
          <w:b/>
          <w:sz w:val="16"/>
        </w:rPr>
      </w:pPr>
      <w:r w:rsidRPr="00D954B8">
        <w:rPr>
          <w:sz w:val="28"/>
          <w:szCs w:val="28"/>
        </w:rPr>
        <w:t>- 5 дел об административном правонарушении по ч. 1 ст.6.7 КоАП РФ</w:t>
      </w:r>
    </w:p>
    <w:p w:rsidR="00D112B9" w:rsidRPr="00D954B8" w:rsidRDefault="00D112B9" w:rsidP="007F6F5F">
      <w:pPr>
        <w:ind w:firstLine="709"/>
        <w:jc w:val="both"/>
        <w:rPr>
          <w:sz w:val="28"/>
          <w:szCs w:val="28"/>
        </w:rPr>
      </w:pPr>
      <w:r w:rsidRPr="00D954B8">
        <w:rPr>
          <w:sz w:val="28"/>
          <w:szCs w:val="28"/>
        </w:rPr>
        <w:t>(нарушение   санитарно-эпидемиологических требований к условиям отдыха и оздоровления детей, их воспитания и обучения).</w:t>
      </w:r>
    </w:p>
    <w:p w:rsidR="00D112B9" w:rsidRPr="00D954B8" w:rsidRDefault="00D112B9" w:rsidP="007F6F5F">
      <w:pPr>
        <w:ind w:firstLine="709"/>
        <w:jc w:val="both"/>
        <w:rPr>
          <w:sz w:val="28"/>
          <w:szCs w:val="28"/>
          <w:shd w:val="clear" w:color="auto" w:fill="FFFFFF"/>
        </w:rPr>
      </w:pPr>
      <w:r w:rsidRPr="00D954B8">
        <w:rPr>
          <w:sz w:val="28"/>
          <w:szCs w:val="28"/>
        </w:rPr>
        <w:lastRenderedPageBreak/>
        <w:t xml:space="preserve">- 2 дела об административном правонарушении по ч.1 ст. 19.5 КоАП РФ (невыполнение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законодательства).  </w:t>
      </w:r>
    </w:p>
    <w:p w:rsidR="00D112B9" w:rsidRPr="008E492C" w:rsidRDefault="00D112B9" w:rsidP="007F6F5F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E492C">
        <w:rPr>
          <w:sz w:val="28"/>
          <w:szCs w:val="28"/>
        </w:rPr>
        <w:t xml:space="preserve">По результатам проверочных мероприятий к административной ответственности привлечено 12 должностных лиц, по итогам рассмотрения назначено административное наказание в виде штрафа на общую сумму </w:t>
      </w:r>
      <w:r>
        <w:rPr>
          <w:sz w:val="28"/>
          <w:szCs w:val="28"/>
        </w:rPr>
        <w:t>32</w:t>
      </w:r>
      <w:r w:rsidRPr="008E492C">
        <w:rPr>
          <w:sz w:val="28"/>
          <w:szCs w:val="28"/>
        </w:rPr>
        <w:t xml:space="preserve">700 000 руб. </w:t>
      </w:r>
      <w:r w:rsidRPr="008E492C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D112B9" w:rsidRPr="00B670C1" w:rsidRDefault="00D112B9" w:rsidP="007F6F5F">
      <w:pPr>
        <w:ind w:firstLine="708"/>
        <w:jc w:val="both"/>
        <w:rPr>
          <w:color w:val="000000"/>
          <w:sz w:val="28"/>
          <w:szCs w:val="28"/>
          <w:shd w:val="clear" w:color="auto" w:fill="FFFFFF"/>
        </w:rPr>
      </w:pPr>
      <w:r w:rsidRPr="008E492C">
        <w:rPr>
          <w:sz w:val="28"/>
          <w:szCs w:val="28"/>
        </w:rPr>
        <w:t>Дела об административном правонарушении по ч.1 ст. 19.5 КоАП РФ (невыполнение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законодательства) для рассмотрения   направлены в Мировой суд г. Десногорска. По итогам рассмотрения вынесено устное замечание.</w:t>
      </w:r>
    </w:p>
    <w:p w:rsidR="00D112B9" w:rsidRDefault="00D112B9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 2019</w:t>
      </w:r>
      <w:r w:rsidRPr="00AC7056">
        <w:rPr>
          <w:sz w:val="28"/>
          <w:szCs w:val="28"/>
        </w:rPr>
        <w:t xml:space="preserve"> год должностными лицами Межрегионального управления № 135 ФМБА Росс</w:t>
      </w:r>
      <w:r>
        <w:rPr>
          <w:sz w:val="28"/>
          <w:szCs w:val="28"/>
        </w:rPr>
        <w:t>ии по результатам рассмотрения 28</w:t>
      </w:r>
      <w:r w:rsidRPr="00AC7056">
        <w:rPr>
          <w:sz w:val="28"/>
          <w:szCs w:val="28"/>
        </w:rPr>
        <w:t xml:space="preserve"> письм</w:t>
      </w:r>
      <w:r>
        <w:rPr>
          <w:sz w:val="28"/>
          <w:szCs w:val="28"/>
        </w:rPr>
        <w:t>енных обращений было вынесено 7 предостережений</w:t>
      </w:r>
      <w:r w:rsidRPr="00AC7056">
        <w:rPr>
          <w:sz w:val="28"/>
          <w:szCs w:val="28"/>
        </w:rPr>
        <w:t xml:space="preserve"> о недопустимости нарушения обязательных требований с предложением принять меры по обеспечению соблюдения обязательных требований. Исполнение выданных предостережений также отслеживается, все они исполнены в установленные сроки.</w:t>
      </w:r>
      <w:r>
        <w:rPr>
          <w:sz w:val="28"/>
          <w:szCs w:val="28"/>
        </w:rPr>
        <w:t xml:space="preserve"> </w:t>
      </w:r>
    </w:p>
    <w:p w:rsidR="00D112B9" w:rsidRDefault="00D112B9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Выдано 24 санитарно-эпидемиологических заключений</w:t>
      </w:r>
      <w:r w:rsidRPr="008B28D5">
        <w:t xml:space="preserve"> </w:t>
      </w:r>
      <w:r w:rsidRPr="008B28D5">
        <w:rPr>
          <w:sz w:val="28"/>
          <w:szCs w:val="28"/>
        </w:rPr>
        <w:t>о соответствии (несоответствии) государственным санитарно-эпидемиологическим правилам и нормативам видов деятельности (работ, услуг), продукции, проектной документации</w:t>
      </w:r>
      <w:r>
        <w:rPr>
          <w:sz w:val="28"/>
          <w:szCs w:val="28"/>
        </w:rPr>
        <w:t>.</w:t>
      </w:r>
    </w:p>
    <w:p w:rsidR="00602688" w:rsidRPr="00E813F7" w:rsidRDefault="00D112B9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Принято 12 уведомлений</w:t>
      </w:r>
      <w:r w:rsidRPr="008B28D5">
        <w:rPr>
          <w:b/>
          <w:bCs/>
          <w:sz w:val="24"/>
          <w:szCs w:val="24"/>
        </w:rPr>
        <w:t xml:space="preserve"> </w:t>
      </w:r>
      <w:r w:rsidRPr="008B28D5">
        <w:rPr>
          <w:bCs/>
          <w:sz w:val="28"/>
          <w:szCs w:val="28"/>
        </w:rPr>
        <w:t>о начале осуществления предпринимательской деятельности</w:t>
      </w:r>
      <w:r>
        <w:rPr>
          <w:bCs/>
          <w:sz w:val="28"/>
          <w:szCs w:val="28"/>
        </w:rPr>
        <w:t>.</w:t>
      </w:r>
    </w:p>
    <w:p w:rsidR="00065DCB" w:rsidRPr="00981775" w:rsidRDefault="00602688" w:rsidP="007F6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D112B9">
        <w:rPr>
          <w:sz w:val="28"/>
          <w:szCs w:val="28"/>
        </w:rPr>
        <w:t>В 2019</w:t>
      </w:r>
      <w:r w:rsidR="00065DCB" w:rsidRPr="00981775">
        <w:rPr>
          <w:sz w:val="28"/>
          <w:szCs w:val="28"/>
        </w:rPr>
        <w:t xml:space="preserve"> году в рамках </w:t>
      </w:r>
      <w:r w:rsidR="00065DCB">
        <w:rPr>
          <w:sz w:val="28"/>
          <w:szCs w:val="28"/>
        </w:rPr>
        <w:t xml:space="preserve">федерального </w:t>
      </w:r>
      <w:r w:rsidR="00065DCB" w:rsidRPr="00981775">
        <w:rPr>
          <w:sz w:val="28"/>
          <w:szCs w:val="28"/>
        </w:rPr>
        <w:t xml:space="preserve">государственного контроля </w:t>
      </w:r>
      <w:r w:rsidR="00065DCB">
        <w:rPr>
          <w:sz w:val="28"/>
          <w:szCs w:val="28"/>
        </w:rPr>
        <w:t>за обеспечением донорской</w:t>
      </w:r>
      <w:r w:rsidR="00065DCB" w:rsidRPr="00981775">
        <w:rPr>
          <w:sz w:val="28"/>
          <w:szCs w:val="28"/>
        </w:rPr>
        <w:t xml:space="preserve"> крови и ее компонентов специалистами Межрегионального управле</w:t>
      </w:r>
      <w:r w:rsidR="00D112B9">
        <w:rPr>
          <w:sz w:val="28"/>
          <w:szCs w:val="28"/>
        </w:rPr>
        <w:t>ния №135 ФМБА России проведено 5</w:t>
      </w:r>
      <w:r w:rsidR="00065DCB" w:rsidRPr="00981775">
        <w:rPr>
          <w:sz w:val="28"/>
          <w:szCs w:val="28"/>
        </w:rPr>
        <w:t xml:space="preserve"> плановых выездных</w:t>
      </w:r>
      <w:r w:rsidR="00D112B9">
        <w:rPr>
          <w:sz w:val="28"/>
          <w:szCs w:val="28"/>
        </w:rPr>
        <w:t xml:space="preserve"> проверок и 10</w:t>
      </w:r>
      <w:r w:rsidR="00065DCB">
        <w:rPr>
          <w:sz w:val="28"/>
          <w:szCs w:val="28"/>
        </w:rPr>
        <w:t xml:space="preserve"> внеплановых</w:t>
      </w:r>
      <w:r w:rsidR="00065DCB" w:rsidRPr="00981775">
        <w:rPr>
          <w:sz w:val="28"/>
          <w:szCs w:val="28"/>
        </w:rPr>
        <w:t xml:space="preserve"> провер</w:t>
      </w:r>
      <w:r w:rsidR="00065DCB">
        <w:rPr>
          <w:sz w:val="28"/>
          <w:szCs w:val="28"/>
        </w:rPr>
        <w:t>ок из них 2 в</w:t>
      </w:r>
      <w:r w:rsidR="00D112B9">
        <w:rPr>
          <w:sz w:val="28"/>
          <w:szCs w:val="28"/>
        </w:rPr>
        <w:t>неплановых выездных проверки и 8</w:t>
      </w:r>
      <w:r w:rsidR="00065DCB">
        <w:rPr>
          <w:sz w:val="28"/>
          <w:szCs w:val="28"/>
        </w:rPr>
        <w:t xml:space="preserve"> внеплановых документарных проверки</w:t>
      </w:r>
      <w:r w:rsidR="00065DCB" w:rsidRPr="00981775">
        <w:rPr>
          <w:sz w:val="28"/>
          <w:szCs w:val="28"/>
        </w:rPr>
        <w:t>.</w:t>
      </w:r>
    </w:p>
    <w:p w:rsidR="00E813F7" w:rsidRPr="00FE4FDD" w:rsidRDefault="00E813F7" w:rsidP="007F6F5F">
      <w:pPr>
        <w:ind w:firstLine="708"/>
        <w:jc w:val="both"/>
        <w:rPr>
          <w:sz w:val="28"/>
          <w:szCs w:val="28"/>
        </w:rPr>
      </w:pPr>
      <w:r w:rsidRPr="00FE4FDD">
        <w:rPr>
          <w:sz w:val="28"/>
          <w:szCs w:val="28"/>
        </w:rPr>
        <w:t xml:space="preserve">В результате проведенных плановых выездных проверок выявлено 1 нарушение требований  Федерального закона №125-ФЗ от 20.07.2012 «О донорстве крови и ее компонентов», 7 нарушений приказа Минздрава России от 02.04.2013 № 183н «Об утверждении правил клинического использования донорской крови и (или) ее компонентов», 2 нарушения </w:t>
      </w:r>
      <w:r w:rsidRPr="00FE4FDD">
        <w:rPr>
          <w:bCs/>
          <w:sz w:val="28"/>
          <w:szCs w:val="28"/>
        </w:rPr>
        <w:t xml:space="preserve">приказа </w:t>
      </w:r>
      <w:proofErr w:type="spellStart"/>
      <w:r w:rsidRPr="00FE4FDD">
        <w:rPr>
          <w:bCs/>
          <w:sz w:val="28"/>
          <w:szCs w:val="28"/>
        </w:rPr>
        <w:t>Минздравсоцразвития</w:t>
      </w:r>
      <w:proofErr w:type="spellEnd"/>
      <w:r w:rsidRPr="00FE4FDD">
        <w:rPr>
          <w:bCs/>
          <w:sz w:val="28"/>
          <w:szCs w:val="28"/>
        </w:rPr>
        <w:t xml:space="preserve"> России от 28 марта 2012 года №278н «Об утверждении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и перечня оборудования для их оснащения». При проведении внеплановых проверках выявлено невыполнение в срок законного предписания </w:t>
      </w:r>
      <w:r w:rsidRPr="00FE4FDD">
        <w:rPr>
          <w:sz w:val="28"/>
          <w:szCs w:val="28"/>
        </w:rPr>
        <w:t>должностного лица, осуществляющего государственный надзор (контроль), об устранении нарушений законодательства.</w:t>
      </w:r>
    </w:p>
    <w:p w:rsidR="00E813F7" w:rsidRDefault="00E813F7" w:rsidP="007F6F5F">
      <w:pPr>
        <w:ind w:firstLine="708"/>
        <w:jc w:val="both"/>
        <w:rPr>
          <w:sz w:val="28"/>
          <w:szCs w:val="28"/>
        </w:rPr>
      </w:pPr>
      <w:r w:rsidRPr="00FE4FDD">
        <w:rPr>
          <w:sz w:val="28"/>
          <w:szCs w:val="28"/>
        </w:rPr>
        <w:t xml:space="preserve">По итогам проведенных проверочных мероприятий возбуждено 1 дело </w:t>
      </w:r>
      <w:r w:rsidRPr="00FE4FDD">
        <w:rPr>
          <w:sz w:val="28"/>
          <w:szCs w:val="28"/>
        </w:rPr>
        <w:lastRenderedPageBreak/>
        <w:t xml:space="preserve">об административном правонарушении в отношении должностного лица по ч.1 ст. 19.5 КоАП РФ- невыполнение в установленный срок законного предписания должностного лица, осуществляющего государственный надзор (контроль), об устранении нарушений законодательства. Материалы административного дела направлены для рассмотрения мировому судье, по результатам рассмотрения вынесено решение о наложении административного штрафа в размере 1000 рублей. </w:t>
      </w:r>
    </w:p>
    <w:p w:rsidR="007F6F5F" w:rsidRPr="007F6F5F" w:rsidRDefault="007F6F5F" w:rsidP="007F6F5F">
      <w:pPr>
        <w:ind w:firstLine="708"/>
        <w:jc w:val="both"/>
        <w:rPr>
          <w:bCs/>
          <w:sz w:val="28"/>
          <w:szCs w:val="28"/>
        </w:rPr>
      </w:pPr>
      <w:r w:rsidRPr="005445B8">
        <w:rPr>
          <w:bCs/>
          <w:sz w:val="28"/>
          <w:szCs w:val="28"/>
        </w:rPr>
        <w:t>Профилактику правонарушений Межрегиональное управление №1</w:t>
      </w:r>
      <w:r>
        <w:rPr>
          <w:bCs/>
          <w:sz w:val="28"/>
          <w:szCs w:val="28"/>
        </w:rPr>
        <w:t>35</w:t>
      </w:r>
      <w:r w:rsidRPr="005445B8">
        <w:rPr>
          <w:bCs/>
          <w:sz w:val="28"/>
          <w:szCs w:val="28"/>
        </w:rPr>
        <w:t xml:space="preserve"> ФМБА России осуществляет в соответствии с Планом профилактики нарушений на год, утвержденном приказом ФМБА России. Для реализации указанного плана Межрегиональным управлением</w:t>
      </w:r>
      <w:r>
        <w:rPr>
          <w:bCs/>
          <w:sz w:val="28"/>
          <w:szCs w:val="28"/>
        </w:rPr>
        <w:t xml:space="preserve"> №135 ФМБА России</w:t>
      </w:r>
      <w:r w:rsidRPr="005445B8">
        <w:rPr>
          <w:bCs/>
          <w:sz w:val="28"/>
          <w:szCs w:val="28"/>
        </w:rPr>
        <w:t xml:space="preserve"> ежегодно разрабатывается и реализуется План </w:t>
      </w:r>
      <w:r w:rsidRPr="007F6F5F">
        <w:rPr>
          <w:sz w:val="28"/>
          <w:szCs w:val="28"/>
        </w:rPr>
        <w:t>мероприятий по профилактике нарушений</w:t>
      </w:r>
      <w:r w:rsidRPr="007F6F5F">
        <w:rPr>
          <w:sz w:val="28"/>
          <w:szCs w:val="28"/>
        </w:rPr>
        <w:t>.</w:t>
      </w:r>
      <w:r w:rsidRPr="007F6F5F">
        <w:rPr>
          <w:sz w:val="28"/>
          <w:szCs w:val="28"/>
        </w:rPr>
        <w:t xml:space="preserve"> </w:t>
      </w:r>
      <w:r w:rsidRPr="007F6F5F">
        <w:rPr>
          <w:bCs/>
          <w:sz w:val="28"/>
          <w:szCs w:val="28"/>
        </w:rPr>
        <w:t xml:space="preserve"> </w:t>
      </w:r>
    </w:p>
    <w:p w:rsidR="007F6F5F" w:rsidRPr="005445B8" w:rsidRDefault="007F6F5F" w:rsidP="007F6F5F">
      <w:pPr>
        <w:ind w:firstLine="708"/>
        <w:jc w:val="both"/>
        <w:rPr>
          <w:sz w:val="28"/>
          <w:szCs w:val="28"/>
        </w:rPr>
      </w:pPr>
      <w:r w:rsidRPr="005445B8">
        <w:rPr>
          <w:color w:val="000000"/>
          <w:sz w:val="28"/>
          <w:szCs w:val="28"/>
        </w:rPr>
        <w:t>На официальном сайте Межрегионального управления №1</w:t>
      </w:r>
      <w:r>
        <w:rPr>
          <w:color w:val="000000"/>
          <w:sz w:val="28"/>
          <w:szCs w:val="28"/>
        </w:rPr>
        <w:t>35</w:t>
      </w:r>
      <w:r w:rsidRPr="005445B8">
        <w:rPr>
          <w:color w:val="000000"/>
          <w:sz w:val="28"/>
          <w:szCs w:val="28"/>
        </w:rPr>
        <w:t xml:space="preserve"> ФМБА России размещен и поддерживается в актуальном состоянии перечень нормативных правовых актов (и их частей), содержащих обязательные требования</w:t>
      </w:r>
      <w:r w:rsidRPr="005445B8">
        <w:rPr>
          <w:sz w:val="28"/>
          <w:szCs w:val="28"/>
        </w:rPr>
        <w:t>.</w:t>
      </w:r>
    </w:p>
    <w:p w:rsidR="007F6F5F" w:rsidRPr="005445B8" w:rsidRDefault="007F6F5F" w:rsidP="007F6F5F">
      <w:pPr>
        <w:ind w:firstLine="708"/>
        <w:jc w:val="both"/>
        <w:rPr>
          <w:sz w:val="28"/>
          <w:szCs w:val="28"/>
        </w:rPr>
      </w:pPr>
      <w:r w:rsidRPr="005445B8">
        <w:rPr>
          <w:sz w:val="28"/>
          <w:szCs w:val="28"/>
        </w:rPr>
        <w:t xml:space="preserve">Обновляется информация о </w:t>
      </w:r>
      <w:r>
        <w:rPr>
          <w:color w:val="000000"/>
          <w:sz w:val="28"/>
          <w:szCs w:val="28"/>
        </w:rPr>
        <w:t>вновь изданных нормативных</w:t>
      </w:r>
      <w:r w:rsidR="000A4834">
        <w:rPr>
          <w:color w:val="000000"/>
          <w:sz w:val="28"/>
          <w:szCs w:val="28"/>
        </w:rPr>
        <w:t xml:space="preserve"> правовых актах, об </w:t>
      </w:r>
      <w:r w:rsidRPr="005445B8">
        <w:rPr>
          <w:color w:val="000000"/>
          <w:sz w:val="28"/>
          <w:szCs w:val="28"/>
        </w:rPr>
        <w:t>изменениях, вносимых в действующие нормативные правовые акты, сведения об отмене нормативных правовых</w:t>
      </w:r>
      <w:r w:rsidRPr="005445B8">
        <w:rPr>
          <w:sz w:val="28"/>
          <w:szCs w:val="28"/>
        </w:rPr>
        <w:t xml:space="preserve"> актов.</w:t>
      </w:r>
    </w:p>
    <w:p w:rsidR="007F6F5F" w:rsidRDefault="007F6F5F" w:rsidP="007F6F5F">
      <w:pPr>
        <w:ind w:firstLine="708"/>
        <w:jc w:val="both"/>
        <w:rPr>
          <w:color w:val="000000"/>
          <w:sz w:val="28"/>
          <w:szCs w:val="28"/>
        </w:rPr>
      </w:pPr>
      <w:r w:rsidRPr="005445B8">
        <w:rPr>
          <w:color w:val="000000"/>
          <w:sz w:val="28"/>
          <w:szCs w:val="28"/>
        </w:rPr>
        <w:t xml:space="preserve">Проведено обобщение и анализ правоприменительной практики при осуществлении государственного надзора (контроля). Проанализированы результаты контрольно-надзорной деятельности, выявлены наиболее часто встречающиеся нарушения, даны рекомендации по их устранению. </w:t>
      </w:r>
    </w:p>
    <w:p w:rsidR="007F6F5F" w:rsidRDefault="007F6F5F" w:rsidP="007F6F5F">
      <w:pPr>
        <w:jc w:val="both"/>
        <w:rPr>
          <w:sz w:val="28"/>
          <w:szCs w:val="28"/>
        </w:rPr>
      </w:pPr>
      <w:r w:rsidRPr="005445B8">
        <w:rPr>
          <w:sz w:val="28"/>
          <w:szCs w:val="28"/>
        </w:rPr>
        <w:t>Результаты действия (бездействия) Межрегионального управления №1</w:t>
      </w:r>
      <w:r>
        <w:rPr>
          <w:sz w:val="28"/>
          <w:szCs w:val="28"/>
        </w:rPr>
        <w:t>35</w:t>
      </w:r>
      <w:r w:rsidRPr="005445B8">
        <w:rPr>
          <w:sz w:val="28"/>
          <w:szCs w:val="28"/>
        </w:rPr>
        <w:t xml:space="preserve"> ФМБА России и его должностных лиц в 201</w:t>
      </w:r>
      <w:r>
        <w:rPr>
          <w:sz w:val="28"/>
          <w:szCs w:val="28"/>
        </w:rPr>
        <w:t>9</w:t>
      </w:r>
      <w:r w:rsidRPr="005445B8">
        <w:rPr>
          <w:sz w:val="28"/>
          <w:szCs w:val="28"/>
        </w:rPr>
        <w:t xml:space="preserve"> году в административном и судебном порядке не оспаривались.</w:t>
      </w:r>
    </w:p>
    <w:p w:rsidR="000A4834" w:rsidRPr="00FE4FDD" w:rsidRDefault="000A4834" w:rsidP="007F6F5F">
      <w:pPr>
        <w:jc w:val="both"/>
        <w:rPr>
          <w:sz w:val="28"/>
          <w:szCs w:val="28"/>
        </w:rPr>
      </w:pPr>
    </w:p>
    <w:p w:rsidR="007F6F5F" w:rsidRPr="00D954B8" w:rsidRDefault="007F6F5F" w:rsidP="007F6F5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Типовые </w:t>
      </w:r>
    </w:p>
    <w:p w:rsidR="007F6F5F" w:rsidRPr="004D0670" w:rsidRDefault="007F6F5F" w:rsidP="007F6F5F">
      <w:pPr>
        <w:pStyle w:val="a9"/>
        <w:spacing w:before="0" w:beforeAutospacing="0" w:after="0" w:afterAutospacing="0"/>
        <w:jc w:val="center"/>
        <w:rPr>
          <w:b/>
          <w:sz w:val="28"/>
          <w:szCs w:val="28"/>
        </w:rPr>
      </w:pPr>
      <w:r w:rsidRPr="004D0670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нарушения</w:t>
      </w:r>
      <w:r w:rsidRPr="004D0670">
        <w:rPr>
          <w:b/>
          <w:sz w:val="28"/>
          <w:szCs w:val="28"/>
        </w:rPr>
        <w:t xml:space="preserve"> санитарного законодательства в медицинских учреждениях</w:t>
      </w:r>
    </w:p>
    <w:p w:rsidR="007F6F5F" w:rsidRPr="00FA2501" w:rsidRDefault="007F6F5F" w:rsidP="007F6F5F">
      <w:pPr>
        <w:shd w:val="clear" w:color="auto" w:fill="FFFFFF"/>
        <w:snapToGrid w:val="0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</w:t>
      </w:r>
    </w:p>
    <w:p w:rsidR="007F6F5F" w:rsidRPr="004D0670" w:rsidRDefault="007F6F5F" w:rsidP="007F6F5F">
      <w:pPr>
        <w:pStyle w:val="a7"/>
        <w:keepNext/>
        <w:keepLines/>
        <w:spacing w:after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 xml:space="preserve">По всему периметру варочного цеха установлены светильники с люминесцентными лампами без защитной арматуры, что является нарушением п.4.4 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4D0670">
        <w:rPr>
          <w:sz w:val="28"/>
          <w:szCs w:val="28"/>
        </w:rPr>
        <w:t>оборотоспособности</w:t>
      </w:r>
      <w:proofErr w:type="spellEnd"/>
      <w:r w:rsidRPr="004D0670">
        <w:rPr>
          <w:sz w:val="28"/>
          <w:szCs w:val="28"/>
        </w:rPr>
        <w:t xml:space="preserve"> в них пищевых продуктов и продовольственного сырья». </w:t>
      </w:r>
    </w:p>
    <w:p w:rsidR="007F6F5F" w:rsidRPr="004D0670" w:rsidRDefault="007F6F5F" w:rsidP="007F6F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</w:t>
      </w:r>
      <w:r w:rsidRPr="004D0670">
        <w:rPr>
          <w:sz w:val="28"/>
          <w:szCs w:val="28"/>
        </w:rPr>
        <w:t>. В отделениях нарушена целостность потолочного покрытия, стен, полового покрытия, что является нарушение п.4.2 СанПиН 2.1.3.2630-10 «Санитарно-эпидемиологические требования к организациям осуществляющих медицинскую деятельность».</w:t>
      </w:r>
    </w:p>
    <w:p w:rsidR="007F6F5F" w:rsidRPr="004D0670" w:rsidRDefault="007F6F5F" w:rsidP="007F6F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D0670">
        <w:rPr>
          <w:sz w:val="28"/>
          <w:szCs w:val="28"/>
        </w:rPr>
        <w:t>. В палатах отделения новорожденных и в совместных палатах на раковины установлены низкие краны, что не позволяет провести гигиену новорожденному, что является нарушением п.5.7 СанПиН 2.1.3.2630-10«Санитарно-эпидемиологические требования к организациям осуществляющих медицинскую деятельность».</w:t>
      </w:r>
    </w:p>
    <w:p w:rsidR="007F6F5F" w:rsidRPr="004D0670" w:rsidRDefault="007F6F5F" w:rsidP="007F6F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  <w:r w:rsidRPr="004D0670">
        <w:rPr>
          <w:sz w:val="28"/>
          <w:szCs w:val="28"/>
        </w:rPr>
        <w:t>.</w:t>
      </w:r>
      <w:r w:rsidRPr="004D0670">
        <w:rPr>
          <w:b/>
          <w:sz w:val="28"/>
          <w:szCs w:val="28"/>
        </w:rPr>
        <w:t xml:space="preserve"> </w:t>
      </w:r>
      <w:r w:rsidRPr="004D0670">
        <w:rPr>
          <w:sz w:val="28"/>
          <w:szCs w:val="28"/>
        </w:rPr>
        <w:t>В детском отделении в процедурном кабинете умывальники не оборудованы локтевыми кранами, отсутствуют дозаторы для жидкого мыла и кожных антисептиков, что является нарушением п. 5.6 СанПиН 2.1.3.2630-10«Санитарно-эпидемиологические требования к организациям осуществляющих медицинскую деятельность».</w:t>
      </w:r>
    </w:p>
    <w:p w:rsidR="007F6F5F" w:rsidRPr="007F6F5F" w:rsidRDefault="007F6F5F" w:rsidP="007F6F5F">
      <w:pPr>
        <w:pStyle w:val="a7"/>
        <w:widowControl w:val="0"/>
        <w:spacing w:after="0"/>
        <w:ind w:right="-13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5. </w:t>
      </w:r>
      <w:r w:rsidRPr="004D0670">
        <w:rPr>
          <w:sz w:val="28"/>
          <w:szCs w:val="28"/>
        </w:rPr>
        <w:t>В детском отделении, гинекологическом отделении, рентгенологическом отделении, реанимационном отделении искусственная освещенность не соответствует санитарным требованиям, что явля</w:t>
      </w:r>
      <w:r>
        <w:rPr>
          <w:sz w:val="28"/>
          <w:szCs w:val="28"/>
        </w:rPr>
        <w:t xml:space="preserve">ется нарушением приложения №5 </w:t>
      </w:r>
      <w:r w:rsidRPr="004D0670">
        <w:rPr>
          <w:sz w:val="28"/>
          <w:szCs w:val="28"/>
        </w:rPr>
        <w:t>СанПиН 2.1.3.2630-10 «Санитарно-эпидемиологические требования к организациям, осуществляющим медицинскую деятельность».</w:t>
      </w:r>
    </w:p>
    <w:p w:rsidR="007F6F5F" w:rsidRPr="003C701B" w:rsidRDefault="007F6F5F" w:rsidP="007F6F5F">
      <w:pPr>
        <w:jc w:val="center"/>
        <w:rPr>
          <w:b/>
          <w:sz w:val="28"/>
          <w:szCs w:val="28"/>
        </w:rPr>
      </w:pPr>
      <w:r w:rsidRPr="003C701B">
        <w:rPr>
          <w:b/>
          <w:sz w:val="28"/>
          <w:szCs w:val="28"/>
        </w:rPr>
        <w:t xml:space="preserve">Типовые </w:t>
      </w:r>
    </w:p>
    <w:p w:rsidR="007F6F5F" w:rsidRPr="003C701B" w:rsidRDefault="007F6F5F" w:rsidP="007F6F5F">
      <w:pPr>
        <w:shd w:val="clear" w:color="auto" w:fill="FFFFFF"/>
        <w:autoSpaceDE w:val="0"/>
        <w:autoSpaceDN w:val="0"/>
        <w:adjustRightInd w:val="0"/>
        <w:snapToGrid w:val="0"/>
        <w:jc w:val="center"/>
        <w:rPr>
          <w:b/>
          <w:sz w:val="28"/>
          <w:szCs w:val="28"/>
        </w:rPr>
      </w:pPr>
      <w:r w:rsidRPr="003C701B">
        <w:rPr>
          <w:sz w:val="28"/>
          <w:szCs w:val="28"/>
        </w:rPr>
        <w:t xml:space="preserve"> </w:t>
      </w:r>
      <w:r w:rsidRPr="003C701B">
        <w:rPr>
          <w:b/>
          <w:sz w:val="28"/>
          <w:szCs w:val="28"/>
        </w:rPr>
        <w:t xml:space="preserve">нарушения санитарного законодательства в сфере образования </w:t>
      </w:r>
    </w:p>
    <w:p w:rsidR="007F6F5F" w:rsidRDefault="007F6F5F" w:rsidP="007F6F5F">
      <w:pPr>
        <w:pStyle w:val="aa"/>
        <w:widowControl/>
        <w:numPr>
          <w:ilvl w:val="0"/>
          <w:numId w:val="12"/>
        </w:numPr>
        <w:jc w:val="both"/>
        <w:rPr>
          <w:sz w:val="28"/>
          <w:szCs w:val="28"/>
        </w:rPr>
      </w:pPr>
      <w:r w:rsidRPr="00577325">
        <w:rPr>
          <w:sz w:val="28"/>
          <w:szCs w:val="28"/>
        </w:rPr>
        <w:t>В помещении холодильных ус</w:t>
      </w:r>
      <w:r>
        <w:rPr>
          <w:sz w:val="28"/>
          <w:szCs w:val="28"/>
        </w:rPr>
        <w:t>тановок на пищеблоке обнаружено</w:t>
      </w:r>
    </w:p>
    <w:p w:rsidR="007F6F5F" w:rsidRPr="00577325" w:rsidRDefault="007F6F5F" w:rsidP="007F6F5F">
      <w:pPr>
        <w:jc w:val="both"/>
        <w:rPr>
          <w:sz w:val="28"/>
          <w:szCs w:val="28"/>
        </w:rPr>
      </w:pPr>
      <w:r w:rsidRPr="00577325">
        <w:rPr>
          <w:sz w:val="28"/>
          <w:szCs w:val="28"/>
        </w:rPr>
        <w:t>наличие насекомых-(тараканов), что является нарушением п.20.1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руководитель дошкольной образовательной организации является ответственным лицом за организацию и полноту выполнения настоящих санитарных правил, в том числе обеспечивает: - организацию мероприятий по дезинфекции, дезинсекции и дератизации и т.д.</w:t>
      </w:r>
    </w:p>
    <w:p w:rsidR="007F6F5F" w:rsidRDefault="007F6F5F" w:rsidP="007F6F5F">
      <w:pPr>
        <w:pStyle w:val="aa"/>
        <w:widowControl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>Согласно представленному фактическому 10-дневному меню фрукты</w:t>
      </w:r>
    </w:p>
    <w:p w:rsidR="007F6F5F" w:rsidRPr="00577325" w:rsidRDefault="007F6F5F" w:rsidP="007F6F5F">
      <w:p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>даются воспитанникам 2-3 раза в неделю, что является нарушением  п.15.7 СанПиН 2.4.1.3049-13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в дошкольной образовательной организации, функционирующей в режиме 8 и более часов, примерным меню должно быть предусмотрено ежедневное использование в питании детей: молока, кисломолочных напитков, мяса (или рыбы), картофеля, овощей, фруктов, хлеба, круп, сливочного и растительного масла, сахара, соли.</w:t>
      </w:r>
    </w:p>
    <w:p w:rsidR="007F6F5F" w:rsidRDefault="007F6F5F" w:rsidP="007F6F5F">
      <w:pPr>
        <w:pStyle w:val="aa"/>
        <w:widowControl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>Качество продукции (салат из варенной свеклы и консервированного</w:t>
      </w:r>
    </w:p>
    <w:p w:rsidR="007F6F5F" w:rsidRDefault="007F6F5F" w:rsidP="007F6F5F">
      <w:p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 xml:space="preserve"> огурца, заправленный растительным маслом), по микробиологическим показателям безопасности не соответствует, что  является нарушением п.14.11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согласно которому при кулинарной обработке пищевых продуктов необходимо обеспечить выполнение технологии приготовления блюд, изложенной в технологической карте, а также соблюдать санитарно-эпидемиологические требования к технологическим процессам приготовления блюд; п.18.1, СанПиН 2.4.1. 3049-13 «Санитарно-эпидемиологические требования к устройству, содержанию и организации режима работы дошкольных образовательных организаций»,  согласно которому в целях профилактики возникновения и распространения инфекционных заболеваний и пищевых отравлений медицинские работники </w:t>
      </w:r>
      <w:r w:rsidRPr="00577325">
        <w:rPr>
          <w:sz w:val="28"/>
          <w:szCs w:val="28"/>
        </w:rPr>
        <w:lastRenderedPageBreak/>
        <w:t>проводят -  ко</w:t>
      </w:r>
      <w:r>
        <w:rPr>
          <w:sz w:val="28"/>
          <w:szCs w:val="28"/>
        </w:rPr>
        <w:t xml:space="preserve">нтроль за пищеблоком и питанием </w:t>
      </w:r>
      <w:r w:rsidRPr="00577325">
        <w:rPr>
          <w:sz w:val="28"/>
          <w:szCs w:val="28"/>
        </w:rPr>
        <w:t xml:space="preserve">детей и т.д. </w:t>
      </w:r>
    </w:p>
    <w:p w:rsidR="007F6F5F" w:rsidRDefault="007F6F5F" w:rsidP="007F6F5F">
      <w:pPr>
        <w:pStyle w:val="aa"/>
        <w:widowControl/>
        <w:numPr>
          <w:ilvl w:val="0"/>
          <w:numId w:val="12"/>
        </w:num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>Используется столовая посуда с отбитыми краями, что является</w:t>
      </w:r>
      <w:bookmarkStart w:id="0" w:name="_GoBack"/>
      <w:bookmarkEnd w:id="0"/>
    </w:p>
    <w:p w:rsidR="007F6F5F" w:rsidRPr="00577325" w:rsidRDefault="007F6F5F" w:rsidP="007F6F5F">
      <w:pPr>
        <w:suppressAutoHyphens/>
        <w:jc w:val="both"/>
        <w:rPr>
          <w:sz w:val="28"/>
          <w:szCs w:val="28"/>
        </w:rPr>
      </w:pPr>
      <w:r w:rsidRPr="00577325">
        <w:rPr>
          <w:sz w:val="28"/>
          <w:szCs w:val="28"/>
        </w:rPr>
        <w:t>нарушением п. 4.12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согласно которому – не допускается использование кухонной и столовой посуды деформированной, с отбитыми краями, трещинами, сколами, с поврежденной эмалью.</w:t>
      </w:r>
    </w:p>
    <w:p w:rsidR="007F6F5F" w:rsidRDefault="007F6F5F" w:rsidP="007F6F5F">
      <w:pPr>
        <w:pStyle w:val="aa"/>
        <w:widowControl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77325">
        <w:rPr>
          <w:sz w:val="28"/>
          <w:szCs w:val="28"/>
        </w:rPr>
        <w:t>Столовая пищеблока не обе</w:t>
      </w:r>
      <w:r>
        <w:rPr>
          <w:sz w:val="28"/>
          <w:szCs w:val="28"/>
        </w:rPr>
        <w:t xml:space="preserve">спечена достаточным количеством </w:t>
      </w:r>
      <w:r w:rsidRPr="00577325">
        <w:rPr>
          <w:sz w:val="28"/>
          <w:szCs w:val="28"/>
        </w:rPr>
        <w:t>столовой посуды, что является нарушением п.4.7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образования», согласно которому-столовые общеобразовательных учреждений обеспечиваются достаточным количеством столовой посуды и приборами, из расчета не менее двух комплектов на одно посадочное место.</w:t>
      </w:r>
    </w:p>
    <w:p w:rsidR="007F6F5F" w:rsidRDefault="007F6F5F" w:rsidP="007F6F5F">
      <w:pPr>
        <w:pStyle w:val="aa"/>
        <w:widowControl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77325">
        <w:rPr>
          <w:sz w:val="28"/>
          <w:szCs w:val="28"/>
        </w:rPr>
        <w:t xml:space="preserve">Руководителем образовательного учреждения не согласовывается и не утверждается  рацион питания, для обучающихся, не представлена меню-раскладка, содержащая количественные данные о рецептуре блюд, что является нарушением раздела </w:t>
      </w:r>
      <w:r w:rsidRPr="00577325">
        <w:rPr>
          <w:sz w:val="28"/>
          <w:szCs w:val="28"/>
          <w:lang w:val="en-US"/>
        </w:rPr>
        <w:t>VI</w:t>
      </w:r>
      <w:r w:rsidRPr="00577325">
        <w:rPr>
          <w:sz w:val="28"/>
          <w:szCs w:val="28"/>
        </w:rPr>
        <w:t xml:space="preserve">  (требования к организации здорового питания и формирования примерного меню) и приложения №2 к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7F6F5F" w:rsidRPr="00577325" w:rsidRDefault="007F6F5F" w:rsidP="007F6F5F">
      <w:pPr>
        <w:pStyle w:val="aa"/>
        <w:widowControl/>
        <w:numPr>
          <w:ilvl w:val="0"/>
          <w:numId w:val="12"/>
        </w:numPr>
        <w:ind w:left="0" w:firstLine="709"/>
        <w:jc w:val="both"/>
        <w:rPr>
          <w:sz w:val="28"/>
          <w:szCs w:val="28"/>
        </w:rPr>
      </w:pPr>
      <w:r w:rsidRPr="00577325">
        <w:rPr>
          <w:sz w:val="28"/>
          <w:szCs w:val="28"/>
        </w:rPr>
        <w:t>Согласно протокола лабораторных исследований №205 от 22.03.2019 и экспертного заключения №72 от 22.03.2019 состояние спецодежды и рук персонала пищеблока не соответствует по микробиологическим показателям и является нарушением раздела13, СанПиН 2.4.5.2409-08 «Санитарно-эпидемиологические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образования».</w:t>
      </w:r>
    </w:p>
    <w:p w:rsidR="007F6F5F" w:rsidRDefault="007F6F5F" w:rsidP="007F6F5F">
      <w:pPr>
        <w:pStyle w:val="aa"/>
        <w:rPr>
          <w:b/>
          <w:sz w:val="28"/>
          <w:szCs w:val="28"/>
        </w:rPr>
      </w:pPr>
    </w:p>
    <w:p w:rsidR="007F6F5F" w:rsidRPr="003C701B" w:rsidRDefault="007F6F5F" w:rsidP="007F6F5F">
      <w:pPr>
        <w:pStyle w:val="aa"/>
        <w:jc w:val="center"/>
        <w:rPr>
          <w:b/>
          <w:sz w:val="28"/>
          <w:szCs w:val="28"/>
        </w:rPr>
      </w:pPr>
      <w:r w:rsidRPr="003C701B">
        <w:rPr>
          <w:b/>
          <w:sz w:val="28"/>
          <w:szCs w:val="28"/>
        </w:rPr>
        <w:t>Типовые нарушения санитарного законодательства на предприятиях торговли пищевыми продуктами</w:t>
      </w:r>
    </w:p>
    <w:p w:rsidR="007F6F5F" w:rsidRPr="003C701B" w:rsidRDefault="007F6F5F" w:rsidP="007F6F5F">
      <w:pPr>
        <w:pStyle w:val="aa"/>
        <w:jc w:val="center"/>
        <w:rPr>
          <w:b/>
          <w:sz w:val="28"/>
          <w:szCs w:val="28"/>
        </w:rPr>
      </w:pPr>
    </w:p>
    <w:p w:rsidR="007F6F5F" w:rsidRPr="003C701B" w:rsidRDefault="007F6F5F" w:rsidP="007F6F5F">
      <w:pPr>
        <w:ind w:firstLine="708"/>
        <w:jc w:val="both"/>
        <w:rPr>
          <w:sz w:val="28"/>
          <w:szCs w:val="28"/>
        </w:rPr>
      </w:pPr>
      <w:r w:rsidRPr="003C701B">
        <w:rPr>
          <w:sz w:val="28"/>
          <w:szCs w:val="28"/>
        </w:rPr>
        <w:t>1. Температура на охлаждаемой горке  с сырыми мясными изделиями, полуфабрикатами, рыбными пресервами, рыбной нарезкой, требующими температуру хранения от -1,5º- 2ºС и до +6ºС на момент проверки была   +11ºС; в</w:t>
      </w:r>
      <w:r w:rsidRPr="003C701B">
        <w:rPr>
          <w:color w:val="FF6600"/>
          <w:sz w:val="28"/>
          <w:szCs w:val="28"/>
        </w:rPr>
        <w:t xml:space="preserve"> </w:t>
      </w:r>
      <w:r w:rsidRPr="003C701B">
        <w:rPr>
          <w:sz w:val="28"/>
          <w:szCs w:val="28"/>
        </w:rPr>
        <w:t>охлаждаемой горке с молочной</w:t>
      </w:r>
      <w:r w:rsidRPr="003C701B">
        <w:rPr>
          <w:color w:val="FF6600"/>
          <w:sz w:val="28"/>
          <w:szCs w:val="28"/>
        </w:rPr>
        <w:t xml:space="preserve"> </w:t>
      </w:r>
      <w:r w:rsidRPr="003C701B">
        <w:rPr>
          <w:sz w:val="28"/>
          <w:szCs w:val="28"/>
        </w:rPr>
        <w:t xml:space="preserve">продукцией (молоко, сметана, творог и т. д.) температура от + 2ºС до +11ºС, в охлаждаемой горке с сырами на момент проверки была  +10ºС  что является нарушением </w:t>
      </w:r>
      <w:proofErr w:type="spellStart"/>
      <w:r w:rsidRPr="003C701B">
        <w:rPr>
          <w:sz w:val="28"/>
          <w:szCs w:val="28"/>
        </w:rPr>
        <w:t>п.п</w:t>
      </w:r>
      <w:proofErr w:type="spellEnd"/>
      <w:r w:rsidRPr="003C701B">
        <w:rPr>
          <w:sz w:val="28"/>
          <w:szCs w:val="28"/>
        </w:rPr>
        <w:t xml:space="preserve">. 7.2, 7.5, 14.1   СП 2.3.6. 1066-01 «Санитарно-эпидемиологические требования к организациям торговли и обороту </w:t>
      </w:r>
      <w:r>
        <w:rPr>
          <w:sz w:val="28"/>
          <w:szCs w:val="28"/>
        </w:rPr>
        <w:t>в них продовольственного сырья».</w:t>
      </w:r>
      <w:r w:rsidRPr="003C701B">
        <w:rPr>
          <w:sz w:val="28"/>
          <w:szCs w:val="28"/>
        </w:rPr>
        <w:t xml:space="preserve"> </w:t>
      </w:r>
    </w:p>
    <w:p w:rsidR="007F6F5F" w:rsidRPr="003C701B" w:rsidRDefault="007F6F5F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3C701B">
        <w:rPr>
          <w:sz w:val="28"/>
          <w:szCs w:val="28"/>
        </w:rPr>
        <w:t>. В продаже находились продук</w:t>
      </w:r>
      <w:r>
        <w:rPr>
          <w:sz w:val="28"/>
          <w:szCs w:val="28"/>
        </w:rPr>
        <w:t>ты с истекшим сроком реализации</w:t>
      </w:r>
      <w:r w:rsidRPr="003C701B">
        <w:rPr>
          <w:sz w:val="28"/>
          <w:szCs w:val="28"/>
        </w:rPr>
        <w:t>, что является нарушением п.8.24 СП 2.3.6. 1066-01 «Санитарно-</w:t>
      </w:r>
      <w:r w:rsidRPr="003C701B">
        <w:rPr>
          <w:sz w:val="28"/>
          <w:szCs w:val="28"/>
        </w:rPr>
        <w:lastRenderedPageBreak/>
        <w:t xml:space="preserve">эпидемиологические требования к организациям торговли и обороту </w:t>
      </w:r>
      <w:r>
        <w:rPr>
          <w:sz w:val="28"/>
          <w:szCs w:val="28"/>
        </w:rPr>
        <w:t>в них продовольственного сырья».</w:t>
      </w:r>
    </w:p>
    <w:p w:rsidR="007F6F5F" w:rsidRPr="003C701B" w:rsidRDefault="007F6F5F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Н</w:t>
      </w:r>
      <w:r w:rsidRPr="003C701B">
        <w:rPr>
          <w:sz w:val="28"/>
          <w:szCs w:val="28"/>
        </w:rPr>
        <w:t>а работу</w:t>
      </w:r>
      <w:r>
        <w:rPr>
          <w:sz w:val="28"/>
          <w:szCs w:val="28"/>
        </w:rPr>
        <w:t xml:space="preserve"> принимается персонал без медицинского осмотра и гигиенического обучения, </w:t>
      </w:r>
      <w:r w:rsidRPr="003C701B">
        <w:rPr>
          <w:sz w:val="28"/>
          <w:szCs w:val="28"/>
        </w:rPr>
        <w:t xml:space="preserve">что является нарушением 14.1, </w:t>
      </w:r>
      <w:r>
        <w:rPr>
          <w:sz w:val="28"/>
          <w:szCs w:val="28"/>
        </w:rPr>
        <w:t>п.13.1,</w:t>
      </w:r>
      <w:r w:rsidRPr="003C701B">
        <w:rPr>
          <w:sz w:val="28"/>
          <w:szCs w:val="28"/>
        </w:rPr>
        <w:t xml:space="preserve"> СП 2.3.6. 1066-01 «Санитарно-эпидемиологические требования к организациям торговли и обороту в</w:t>
      </w:r>
      <w:r>
        <w:rPr>
          <w:sz w:val="28"/>
          <w:szCs w:val="28"/>
        </w:rPr>
        <w:t xml:space="preserve"> них продовольственного сырья».</w:t>
      </w:r>
    </w:p>
    <w:p w:rsidR="007F6F5F" w:rsidRPr="003C701B" w:rsidRDefault="007F6F5F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C701B">
        <w:rPr>
          <w:sz w:val="28"/>
          <w:szCs w:val="28"/>
        </w:rPr>
        <w:t>. Недостаточное количество бачков для сбора мусора и пищевых продуктов. Мусор собирается в полиэтиленовые мешки и хранится в разгрузочной до приезда спецтехники, что является нарушением п.10.4 СП 2.3.6. 1066-01 «Санитарно-эпидемиологические требования к организациям торговли и обороту в н</w:t>
      </w:r>
      <w:r>
        <w:rPr>
          <w:sz w:val="28"/>
          <w:szCs w:val="28"/>
        </w:rPr>
        <w:t>их продовольственного сырья».</w:t>
      </w:r>
    </w:p>
    <w:p w:rsidR="007F6F5F" w:rsidRPr="003C701B" w:rsidRDefault="007F6F5F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Не осуществляется</w:t>
      </w:r>
      <w:r w:rsidRPr="003C701B">
        <w:rPr>
          <w:sz w:val="28"/>
          <w:szCs w:val="28"/>
        </w:rPr>
        <w:t xml:space="preserve"> производственный контроль, что является нарушением п. 14.1 СП 2.3.6. 1066-01 «Санитарно-эпидемиологические требования к организациям торговли и обороту </w:t>
      </w:r>
      <w:r>
        <w:rPr>
          <w:sz w:val="28"/>
          <w:szCs w:val="28"/>
        </w:rPr>
        <w:t>в них продовольственного сырья».</w:t>
      </w:r>
    </w:p>
    <w:p w:rsidR="007F6F5F" w:rsidRPr="003C701B" w:rsidRDefault="007F6F5F" w:rsidP="007F6F5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3C701B">
        <w:rPr>
          <w:sz w:val="28"/>
          <w:szCs w:val="28"/>
        </w:rPr>
        <w:t>. Складские помещения, разгрузочная, бытовые помещения находятся в неудовлетворительном санитарно-техническом состоянии (отколота плитка на полу, нарушена целостность покрытия потолка, стен; штукатурка отпала от стен, трещины на стенах и потолке, двери в подсоб</w:t>
      </w:r>
      <w:r>
        <w:rPr>
          <w:sz w:val="28"/>
          <w:szCs w:val="28"/>
        </w:rPr>
        <w:t>ные помещения требуют покраски, все это</w:t>
      </w:r>
      <w:r w:rsidRPr="003C701B">
        <w:rPr>
          <w:sz w:val="28"/>
          <w:szCs w:val="28"/>
        </w:rPr>
        <w:t xml:space="preserve"> является </w:t>
      </w:r>
      <w:r>
        <w:rPr>
          <w:sz w:val="28"/>
          <w:szCs w:val="28"/>
        </w:rPr>
        <w:t>нарушением</w:t>
      </w:r>
      <w:r w:rsidRPr="003C701B">
        <w:rPr>
          <w:sz w:val="28"/>
          <w:szCs w:val="28"/>
        </w:rPr>
        <w:t xml:space="preserve"> п.10.8</w:t>
      </w:r>
      <w:r w:rsidRPr="003C701B">
        <w:rPr>
          <w:color w:val="FF6600"/>
          <w:sz w:val="28"/>
          <w:szCs w:val="28"/>
        </w:rPr>
        <w:t xml:space="preserve"> </w:t>
      </w:r>
      <w:r w:rsidRPr="003C701B">
        <w:rPr>
          <w:sz w:val="28"/>
          <w:szCs w:val="28"/>
        </w:rPr>
        <w:t xml:space="preserve">СП 2.3.6. 1066-01 «Санитарно-эпидемиологические требования к организациям торговли и обороту </w:t>
      </w:r>
      <w:r>
        <w:rPr>
          <w:sz w:val="28"/>
          <w:szCs w:val="28"/>
        </w:rPr>
        <w:t>в них продовольственного сырья».</w:t>
      </w:r>
    </w:p>
    <w:p w:rsidR="007F6F5F" w:rsidRPr="003C701B" w:rsidRDefault="007F6F5F" w:rsidP="007F6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7</w:t>
      </w:r>
      <w:r w:rsidRPr="003C701B">
        <w:rPr>
          <w:sz w:val="28"/>
          <w:szCs w:val="28"/>
        </w:rPr>
        <w:t xml:space="preserve">. Стирка санитарной одежды проводится на дому, что является нарушением п 14.1 СП 2.3.6. 1066-01 «Санитарно-эпидемиологические требования к организациям торговли и обороту </w:t>
      </w:r>
      <w:r>
        <w:rPr>
          <w:sz w:val="28"/>
          <w:szCs w:val="28"/>
        </w:rPr>
        <w:t>в них продовольственного сырья».</w:t>
      </w:r>
    </w:p>
    <w:p w:rsidR="007F6F5F" w:rsidRDefault="007F6F5F" w:rsidP="007F6F5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8</w:t>
      </w:r>
      <w:r w:rsidRPr="003C701B">
        <w:rPr>
          <w:sz w:val="28"/>
          <w:szCs w:val="28"/>
        </w:rPr>
        <w:t>. Не обеспечена защита от проникновения в помещение животных, в том числе грызунов и насекомых (неплотно прилегают двери в помещении разгрузочной, имеются щели для свободного проникновения грызунов и насекомых со стороны улицы), что является нарушением главы 12 СП 2.3.6. 1066-01 «Санитарно-эпидемиологические требования к организациям торговли и обороту в них продовольственного сырья».</w:t>
      </w:r>
    </w:p>
    <w:p w:rsidR="007F6F5F" w:rsidRPr="003C701B" w:rsidRDefault="007F6F5F" w:rsidP="007F6F5F">
      <w:pPr>
        <w:jc w:val="both"/>
        <w:rPr>
          <w:sz w:val="28"/>
          <w:szCs w:val="28"/>
        </w:rPr>
      </w:pPr>
    </w:p>
    <w:p w:rsidR="007F6F5F" w:rsidRPr="007C4EEC" w:rsidRDefault="007F6F5F" w:rsidP="007F6F5F">
      <w:pPr>
        <w:jc w:val="center"/>
        <w:rPr>
          <w:sz w:val="28"/>
          <w:szCs w:val="28"/>
        </w:rPr>
      </w:pPr>
      <w:r w:rsidRPr="007C4EEC">
        <w:rPr>
          <w:b/>
          <w:sz w:val="28"/>
          <w:szCs w:val="28"/>
        </w:rPr>
        <w:t>Типовые нарушения санитарного законодательства на предприятиях, предоставляющие услуги общественного питания</w:t>
      </w:r>
    </w:p>
    <w:p w:rsidR="007F6F5F" w:rsidRPr="005D0B2E" w:rsidRDefault="007F6F5F" w:rsidP="007F6F5F">
      <w:pPr>
        <w:jc w:val="both"/>
        <w:outlineLvl w:val="0"/>
        <w:rPr>
          <w:sz w:val="28"/>
          <w:szCs w:val="28"/>
        </w:rPr>
      </w:pPr>
      <w:r w:rsidRPr="005D0B2E">
        <w:rPr>
          <w:kern w:val="36"/>
          <w:sz w:val="28"/>
          <w:szCs w:val="28"/>
        </w:rPr>
        <w:t xml:space="preserve">       1. Краска на стенах в пекарском цехе отшелушена, что является нарушением </w:t>
      </w:r>
      <w:r w:rsidRPr="005D0B2E">
        <w:rPr>
          <w:sz w:val="28"/>
          <w:szCs w:val="28"/>
        </w:rPr>
        <w:t xml:space="preserve">п.5.5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сырья.</w:t>
      </w:r>
    </w:p>
    <w:p w:rsidR="007F6F5F" w:rsidRPr="005D0B2E" w:rsidRDefault="007F6F5F" w:rsidP="007F6F5F">
      <w:pPr>
        <w:jc w:val="both"/>
        <w:outlineLvl w:val="0"/>
        <w:rPr>
          <w:color w:val="000000"/>
          <w:kern w:val="36"/>
          <w:sz w:val="28"/>
          <w:szCs w:val="28"/>
        </w:rPr>
      </w:pPr>
      <w:r w:rsidRPr="005D0B2E">
        <w:rPr>
          <w:color w:val="FF0000"/>
          <w:sz w:val="28"/>
          <w:szCs w:val="28"/>
        </w:rPr>
        <w:t xml:space="preserve">      </w:t>
      </w:r>
      <w:r w:rsidRPr="005D0B2E">
        <w:rPr>
          <w:color w:val="000000"/>
          <w:sz w:val="28"/>
          <w:szCs w:val="28"/>
        </w:rPr>
        <w:t>2. Во всех помещениях производственных цехов используются светильники без защитной арматуры, что является нарушением п. 4.15.</w:t>
      </w:r>
      <w:r w:rsidRPr="005D0B2E">
        <w:rPr>
          <w:color w:val="000000"/>
          <w:kern w:val="36"/>
          <w:sz w:val="28"/>
          <w:szCs w:val="28"/>
        </w:rPr>
        <w:t xml:space="preserve"> 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color w:val="000000"/>
          <w:kern w:val="36"/>
          <w:sz w:val="28"/>
          <w:szCs w:val="28"/>
        </w:rPr>
        <w:t>оборотоспособности</w:t>
      </w:r>
      <w:proofErr w:type="spellEnd"/>
      <w:r w:rsidRPr="005D0B2E">
        <w:rPr>
          <w:color w:val="000000"/>
          <w:kern w:val="36"/>
          <w:sz w:val="28"/>
          <w:szCs w:val="28"/>
        </w:rPr>
        <w:t xml:space="preserve"> в них пищевых продуктов и продовольственного сырья». </w:t>
      </w:r>
    </w:p>
    <w:p w:rsidR="007F6F5F" w:rsidRPr="005D0B2E" w:rsidRDefault="007F6F5F" w:rsidP="007F6F5F">
      <w:pPr>
        <w:jc w:val="both"/>
        <w:outlineLvl w:val="0"/>
        <w:rPr>
          <w:rStyle w:val="ecattext"/>
          <w:kern w:val="36"/>
          <w:sz w:val="28"/>
          <w:szCs w:val="28"/>
        </w:rPr>
      </w:pPr>
      <w:r w:rsidRPr="005D0B2E">
        <w:rPr>
          <w:sz w:val="28"/>
          <w:szCs w:val="28"/>
        </w:rPr>
        <w:t xml:space="preserve">      3</w:t>
      </w:r>
      <w:r>
        <w:rPr>
          <w:sz w:val="28"/>
          <w:szCs w:val="28"/>
        </w:rPr>
        <w:t>. В производственных помещениях</w:t>
      </w:r>
      <w:r w:rsidRPr="005D0B2E">
        <w:rPr>
          <w:sz w:val="28"/>
          <w:szCs w:val="28"/>
        </w:rPr>
        <w:t xml:space="preserve"> обнаружено наличие насекомых - </w:t>
      </w:r>
      <w:r w:rsidRPr="005D0B2E">
        <w:rPr>
          <w:sz w:val="28"/>
          <w:szCs w:val="28"/>
        </w:rPr>
        <w:lastRenderedPageBreak/>
        <w:t xml:space="preserve">(тараканов), что является нарушением </w:t>
      </w:r>
      <w:proofErr w:type="spellStart"/>
      <w:r w:rsidRPr="005D0B2E">
        <w:rPr>
          <w:sz w:val="28"/>
          <w:szCs w:val="28"/>
        </w:rPr>
        <w:t>п.п</w:t>
      </w:r>
      <w:proofErr w:type="spellEnd"/>
      <w:r w:rsidRPr="005D0B2E">
        <w:rPr>
          <w:sz w:val="28"/>
          <w:szCs w:val="28"/>
        </w:rPr>
        <w:t xml:space="preserve">. 12.1; 12.2; 12.3.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сырья». </w:t>
      </w:r>
    </w:p>
    <w:p w:rsidR="007F6F5F" w:rsidRPr="005D0B2E" w:rsidRDefault="007F6F5F" w:rsidP="007F6F5F">
      <w:pPr>
        <w:jc w:val="both"/>
        <w:outlineLvl w:val="0"/>
        <w:rPr>
          <w:rStyle w:val="ecattext"/>
          <w:color w:val="000000"/>
          <w:kern w:val="36"/>
          <w:sz w:val="28"/>
          <w:szCs w:val="28"/>
        </w:rPr>
      </w:pPr>
      <w:r w:rsidRPr="005D0B2E">
        <w:rPr>
          <w:rStyle w:val="ecattext"/>
          <w:sz w:val="28"/>
          <w:szCs w:val="28"/>
        </w:rPr>
        <w:t xml:space="preserve">      4. Не осуществляется производственный контроль, что является н</w:t>
      </w:r>
      <w:r>
        <w:rPr>
          <w:rStyle w:val="ecattext"/>
          <w:sz w:val="28"/>
          <w:szCs w:val="28"/>
        </w:rPr>
        <w:t xml:space="preserve">арушением </w:t>
      </w:r>
      <w:proofErr w:type="spellStart"/>
      <w:r>
        <w:rPr>
          <w:rStyle w:val="ecattext"/>
          <w:sz w:val="28"/>
          <w:szCs w:val="28"/>
        </w:rPr>
        <w:t>п.п</w:t>
      </w:r>
      <w:proofErr w:type="spellEnd"/>
      <w:r>
        <w:rPr>
          <w:rStyle w:val="ecattext"/>
          <w:sz w:val="28"/>
          <w:szCs w:val="28"/>
        </w:rPr>
        <w:t>. 14.1; 15.1; 15.2</w:t>
      </w:r>
      <w:r w:rsidRPr="005D0B2E">
        <w:rPr>
          <w:sz w:val="28"/>
          <w:szCs w:val="28"/>
        </w:rPr>
        <w:t xml:space="preserve">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сырья».  </w:t>
      </w:r>
    </w:p>
    <w:p w:rsidR="007F6F5F" w:rsidRPr="005D0B2E" w:rsidRDefault="007F6F5F" w:rsidP="007F6F5F">
      <w:pPr>
        <w:jc w:val="both"/>
        <w:outlineLvl w:val="0"/>
        <w:rPr>
          <w:sz w:val="28"/>
          <w:szCs w:val="28"/>
        </w:rPr>
      </w:pPr>
      <w:r w:rsidRPr="005D0B2E">
        <w:rPr>
          <w:rStyle w:val="ecattext"/>
          <w:sz w:val="28"/>
          <w:szCs w:val="28"/>
        </w:rPr>
        <w:t xml:space="preserve">      5. Стирка санитарной одежды проводится на дому, что является нарушением п. 15.1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сырья». </w:t>
      </w:r>
      <w:r w:rsidRPr="005D0B2E">
        <w:rPr>
          <w:rStyle w:val="ecattext"/>
          <w:sz w:val="28"/>
          <w:szCs w:val="28"/>
        </w:rPr>
        <w:t xml:space="preserve"> </w:t>
      </w:r>
    </w:p>
    <w:p w:rsidR="007F6F5F" w:rsidRPr="005D0B2E" w:rsidRDefault="007F6F5F" w:rsidP="007F6F5F">
      <w:pPr>
        <w:jc w:val="both"/>
        <w:outlineLvl w:val="0"/>
        <w:rPr>
          <w:color w:val="000000"/>
          <w:kern w:val="36"/>
          <w:sz w:val="28"/>
          <w:szCs w:val="28"/>
        </w:rPr>
      </w:pPr>
      <w:r w:rsidRPr="005D0B2E">
        <w:rPr>
          <w:sz w:val="28"/>
          <w:szCs w:val="28"/>
        </w:rPr>
        <w:t xml:space="preserve">     6. На момент обследования медицинские книжки с пройденным медицинским осмотром и гигиеническим обучением не предоставлены</w:t>
      </w:r>
      <w:r w:rsidRPr="005D0B2E">
        <w:rPr>
          <w:color w:val="000000"/>
          <w:kern w:val="36"/>
          <w:sz w:val="28"/>
          <w:szCs w:val="28"/>
        </w:rPr>
        <w:t xml:space="preserve">, что является нарушением </w:t>
      </w:r>
      <w:r w:rsidRPr="005D0B2E">
        <w:rPr>
          <w:sz w:val="28"/>
          <w:szCs w:val="28"/>
        </w:rPr>
        <w:t xml:space="preserve">п. 13.1.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сырья». </w:t>
      </w:r>
      <w:r w:rsidRPr="005D0B2E">
        <w:rPr>
          <w:color w:val="000000"/>
          <w:kern w:val="36"/>
          <w:sz w:val="28"/>
          <w:szCs w:val="28"/>
        </w:rPr>
        <w:t xml:space="preserve"> </w:t>
      </w:r>
    </w:p>
    <w:p w:rsidR="007F6F5F" w:rsidRPr="005D0B2E" w:rsidRDefault="007F6F5F" w:rsidP="007F6F5F">
      <w:pPr>
        <w:jc w:val="both"/>
        <w:outlineLvl w:val="0"/>
        <w:rPr>
          <w:color w:val="000000"/>
          <w:kern w:val="36"/>
          <w:sz w:val="28"/>
          <w:szCs w:val="28"/>
        </w:rPr>
      </w:pPr>
      <w:r w:rsidRPr="005D0B2E">
        <w:rPr>
          <w:color w:val="000000"/>
          <w:kern w:val="36"/>
          <w:sz w:val="28"/>
          <w:szCs w:val="28"/>
        </w:rPr>
        <w:t xml:space="preserve">     7. Производственное оборудование и моечные ванны присоединяются к канализационной сети без воздушных разрывов от верха приемной воронки, что является нарушением п.3.8. 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сырья». </w:t>
      </w:r>
      <w:r w:rsidRPr="005D0B2E">
        <w:rPr>
          <w:color w:val="000000"/>
          <w:kern w:val="36"/>
          <w:sz w:val="28"/>
          <w:szCs w:val="28"/>
        </w:rPr>
        <w:t xml:space="preserve"> </w:t>
      </w:r>
    </w:p>
    <w:p w:rsidR="007F6F5F" w:rsidRPr="005D0B2E" w:rsidRDefault="007F6F5F" w:rsidP="007F6F5F">
      <w:pPr>
        <w:suppressAutoHyphens/>
        <w:jc w:val="both"/>
        <w:rPr>
          <w:b/>
          <w:bCs/>
          <w:sz w:val="28"/>
          <w:szCs w:val="28"/>
        </w:rPr>
      </w:pPr>
      <w:r w:rsidRPr="005D0B2E">
        <w:rPr>
          <w:sz w:val="28"/>
          <w:szCs w:val="28"/>
        </w:rPr>
        <w:t xml:space="preserve">     </w:t>
      </w:r>
      <w:r w:rsidRPr="005D0B2E">
        <w:rPr>
          <w:color w:val="000000"/>
          <w:kern w:val="36"/>
          <w:sz w:val="28"/>
          <w:szCs w:val="28"/>
        </w:rPr>
        <w:t xml:space="preserve"> 8. </w:t>
      </w:r>
      <w:r w:rsidRPr="005D0B2E">
        <w:rPr>
          <w:sz w:val="28"/>
          <w:szCs w:val="28"/>
        </w:rPr>
        <w:t xml:space="preserve">Качество кулинарных блюд (картофель тушенный, капуста тушеная, курица отбивная, салат овощной без заправки, винегрет с заправкой, салат «Элегия»), по микробиологическим показателям безопасности не соответствует требованиям НТД, что является нарушением раздела 8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color w:val="000000"/>
          <w:kern w:val="36"/>
          <w:sz w:val="28"/>
          <w:szCs w:val="28"/>
        </w:rPr>
        <w:t>.</w:t>
      </w:r>
      <w:r w:rsidRPr="005D0B2E">
        <w:rPr>
          <w:b/>
          <w:bCs/>
          <w:sz w:val="28"/>
          <w:szCs w:val="28"/>
        </w:rPr>
        <w:t xml:space="preserve">      </w:t>
      </w:r>
    </w:p>
    <w:p w:rsidR="007F6F5F" w:rsidRPr="005D0B2E" w:rsidRDefault="007F6F5F" w:rsidP="007F6F5F">
      <w:pPr>
        <w:suppressAutoHyphens/>
        <w:jc w:val="both"/>
        <w:rPr>
          <w:color w:val="000000"/>
          <w:kern w:val="36"/>
          <w:sz w:val="28"/>
          <w:szCs w:val="28"/>
        </w:rPr>
      </w:pPr>
      <w:r w:rsidRPr="005D0B2E">
        <w:rPr>
          <w:b/>
          <w:bCs/>
          <w:sz w:val="28"/>
          <w:szCs w:val="28"/>
        </w:rPr>
        <w:t xml:space="preserve">     </w:t>
      </w:r>
      <w:r w:rsidRPr="005D0B2E">
        <w:rPr>
          <w:sz w:val="28"/>
          <w:szCs w:val="28"/>
        </w:rPr>
        <w:t>9.</w:t>
      </w:r>
      <w:r w:rsidRPr="005D0B2E">
        <w:rPr>
          <w:b/>
          <w:bCs/>
          <w:sz w:val="28"/>
          <w:szCs w:val="28"/>
        </w:rPr>
        <w:t xml:space="preserve"> </w:t>
      </w:r>
      <w:r w:rsidRPr="005D0B2E">
        <w:rPr>
          <w:sz w:val="28"/>
          <w:szCs w:val="28"/>
        </w:rPr>
        <w:t>Качество кондитерских изделий (торт «Пражский», торт «</w:t>
      </w:r>
      <w:proofErr w:type="spellStart"/>
      <w:r w:rsidRPr="005D0B2E">
        <w:rPr>
          <w:sz w:val="28"/>
          <w:szCs w:val="28"/>
        </w:rPr>
        <w:t>Тропикано</w:t>
      </w:r>
      <w:proofErr w:type="spellEnd"/>
      <w:r w:rsidRPr="005D0B2E">
        <w:rPr>
          <w:sz w:val="28"/>
          <w:szCs w:val="28"/>
        </w:rPr>
        <w:t xml:space="preserve">»), по микробиологическим показателям безопасности не соответствует требованиям НТД, что является нарушением раздела 10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</w:t>
      </w:r>
      <w:r w:rsidRPr="005D0B2E">
        <w:rPr>
          <w:color w:val="000000"/>
          <w:kern w:val="36"/>
          <w:sz w:val="28"/>
          <w:szCs w:val="28"/>
        </w:rPr>
        <w:t>.</w:t>
      </w:r>
    </w:p>
    <w:p w:rsidR="007F6F5F" w:rsidRPr="005D0B2E" w:rsidRDefault="007F6F5F" w:rsidP="007F6F5F">
      <w:pPr>
        <w:suppressAutoHyphens/>
        <w:jc w:val="both"/>
        <w:rPr>
          <w:color w:val="000000"/>
          <w:kern w:val="36"/>
          <w:sz w:val="28"/>
          <w:szCs w:val="28"/>
        </w:rPr>
      </w:pPr>
      <w:r w:rsidRPr="005D0B2E">
        <w:rPr>
          <w:color w:val="000000"/>
          <w:kern w:val="36"/>
          <w:sz w:val="28"/>
          <w:szCs w:val="28"/>
        </w:rPr>
        <w:t xml:space="preserve">     10.  На момент обследования во всех производственных цехах, моечных и дефростере не оборудованы сливные трапы с уклоном пола к ним, что является нарушением п. 3.13 </w:t>
      </w:r>
      <w:r w:rsidRPr="005D0B2E">
        <w:rPr>
          <w:kern w:val="36"/>
          <w:sz w:val="28"/>
          <w:szCs w:val="28"/>
        </w:rPr>
        <w:t xml:space="preserve">СП 2.3.6.1079-01 «Санитарно-эпидемиологические требования к организациям общественного питания, изготовлению и </w:t>
      </w:r>
      <w:proofErr w:type="spellStart"/>
      <w:r w:rsidRPr="005D0B2E">
        <w:rPr>
          <w:kern w:val="36"/>
          <w:sz w:val="28"/>
          <w:szCs w:val="28"/>
        </w:rPr>
        <w:t>оборотоспособности</w:t>
      </w:r>
      <w:proofErr w:type="spellEnd"/>
      <w:r w:rsidRPr="005D0B2E">
        <w:rPr>
          <w:kern w:val="36"/>
          <w:sz w:val="28"/>
          <w:szCs w:val="28"/>
        </w:rPr>
        <w:t xml:space="preserve"> в них пищевых продуктов и продовольственного сырья». </w:t>
      </w:r>
    </w:p>
    <w:p w:rsidR="007F6F5F" w:rsidRPr="006275F0" w:rsidRDefault="007F6F5F" w:rsidP="007F6F5F">
      <w:pPr>
        <w:jc w:val="both"/>
        <w:rPr>
          <w:sz w:val="28"/>
          <w:szCs w:val="28"/>
        </w:rPr>
      </w:pPr>
      <w:r>
        <w:rPr>
          <w:sz w:val="24"/>
          <w:szCs w:val="24"/>
        </w:rPr>
        <w:t xml:space="preserve"> </w:t>
      </w:r>
    </w:p>
    <w:p w:rsidR="000A4834" w:rsidRDefault="000A4834" w:rsidP="00E813F7">
      <w:pPr>
        <w:shd w:val="clear" w:color="auto" w:fill="FFFFFF"/>
        <w:autoSpaceDE w:val="0"/>
        <w:autoSpaceDN w:val="0"/>
        <w:adjustRightInd w:val="0"/>
        <w:snapToGrid w:val="0"/>
        <w:spacing w:line="360" w:lineRule="auto"/>
        <w:jc w:val="center"/>
        <w:rPr>
          <w:b/>
          <w:sz w:val="28"/>
          <w:szCs w:val="28"/>
        </w:rPr>
      </w:pPr>
    </w:p>
    <w:p w:rsidR="00E813F7" w:rsidRPr="00FE4FDD" w:rsidRDefault="00E813F7" w:rsidP="000A4834">
      <w:pPr>
        <w:shd w:val="clear" w:color="auto" w:fill="FFFFFF"/>
        <w:autoSpaceDE w:val="0"/>
        <w:autoSpaceDN w:val="0"/>
        <w:adjustRightInd w:val="0"/>
        <w:snapToGrid w:val="0"/>
        <w:jc w:val="center"/>
        <w:rPr>
          <w:b/>
          <w:sz w:val="28"/>
          <w:szCs w:val="28"/>
        </w:rPr>
      </w:pPr>
      <w:r w:rsidRPr="00FE4FDD">
        <w:rPr>
          <w:b/>
          <w:sz w:val="28"/>
          <w:szCs w:val="28"/>
        </w:rPr>
        <w:lastRenderedPageBreak/>
        <w:t>Типовые нарушения требований законодательства РФ в сфере донорства крови и ее компонентов.</w:t>
      </w:r>
    </w:p>
    <w:p w:rsidR="00E813F7" w:rsidRPr="00FE4FDD" w:rsidRDefault="00E813F7" w:rsidP="000A4834">
      <w:pPr>
        <w:shd w:val="clear" w:color="auto" w:fill="FFFFFF"/>
        <w:autoSpaceDE w:val="0"/>
        <w:autoSpaceDN w:val="0"/>
        <w:adjustRightInd w:val="0"/>
        <w:snapToGrid w:val="0"/>
        <w:jc w:val="center"/>
        <w:rPr>
          <w:b/>
          <w:sz w:val="28"/>
          <w:szCs w:val="28"/>
        </w:rPr>
      </w:pPr>
    </w:p>
    <w:p w:rsidR="00E813F7" w:rsidRPr="00A764AD" w:rsidRDefault="00E813F7" w:rsidP="000A4834">
      <w:pPr>
        <w:shd w:val="clear" w:color="auto" w:fill="FFFFFF"/>
        <w:autoSpaceDE w:val="0"/>
        <w:autoSpaceDN w:val="0"/>
        <w:adjustRightInd w:val="0"/>
        <w:snapToGrid w:val="0"/>
        <w:ind w:firstLine="708"/>
        <w:jc w:val="both"/>
        <w:rPr>
          <w:sz w:val="28"/>
          <w:szCs w:val="28"/>
        </w:rPr>
      </w:pPr>
      <w:r w:rsidRPr="00A764AD">
        <w:rPr>
          <w:rFonts w:eastAsia="Calibri"/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Pr="00A764AD">
        <w:rPr>
          <w:sz w:val="28"/>
          <w:szCs w:val="28"/>
        </w:rPr>
        <w:t>В структуре медицинской организации отсутствует кабинет переливания крови (</w:t>
      </w:r>
      <w:proofErr w:type="spellStart"/>
      <w:r w:rsidRPr="00A764AD">
        <w:rPr>
          <w:sz w:val="28"/>
          <w:szCs w:val="28"/>
        </w:rPr>
        <w:t>трансфузиологический</w:t>
      </w:r>
      <w:proofErr w:type="spellEnd"/>
      <w:r w:rsidRPr="00A764AD">
        <w:rPr>
          <w:sz w:val="28"/>
          <w:szCs w:val="28"/>
        </w:rPr>
        <w:t xml:space="preserve"> кабинет) (ч. 3 ст. 16 Федерального закона от 20.07.2012 № 125-ФЗ «О донорстве крови и ее компонентов», </w:t>
      </w:r>
      <w:proofErr w:type="spellStart"/>
      <w:r w:rsidRPr="00A764AD">
        <w:rPr>
          <w:sz w:val="28"/>
          <w:szCs w:val="28"/>
        </w:rPr>
        <w:t>п.п</w:t>
      </w:r>
      <w:proofErr w:type="spellEnd"/>
      <w:r w:rsidRPr="00A764AD">
        <w:rPr>
          <w:sz w:val="28"/>
          <w:szCs w:val="28"/>
        </w:rPr>
        <w:t>. 1, 2 приложения № 5 требований к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утвержденным приказом Министерства здравоохранения и социального развития Российской Федерации от 28.03.2012 № 278н).</w:t>
      </w:r>
    </w:p>
    <w:p w:rsidR="00E813F7" w:rsidRPr="00A764AD" w:rsidRDefault="00E813F7" w:rsidP="000A4834">
      <w:pPr>
        <w:shd w:val="clear" w:color="auto" w:fill="FFFFFF"/>
        <w:autoSpaceDE w:val="0"/>
        <w:autoSpaceDN w:val="0"/>
        <w:adjustRightInd w:val="0"/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A764AD">
        <w:rPr>
          <w:sz w:val="28"/>
          <w:szCs w:val="28"/>
        </w:rPr>
        <w:t>Штатные нормативы медицинского персонала кабинета переливания крови (</w:t>
      </w:r>
      <w:proofErr w:type="spellStart"/>
      <w:r w:rsidRPr="00A764AD">
        <w:rPr>
          <w:sz w:val="28"/>
          <w:szCs w:val="28"/>
        </w:rPr>
        <w:t>трансфузиологического</w:t>
      </w:r>
      <w:proofErr w:type="spellEnd"/>
      <w:r w:rsidRPr="00A764AD">
        <w:rPr>
          <w:sz w:val="28"/>
          <w:szCs w:val="28"/>
        </w:rPr>
        <w:t xml:space="preserve"> кабинета) не соответствуют требованиям</w:t>
      </w:r>
      <w:r w:rsidRPr="00A764AD">
        <w:rPr>
          <w:bCs/>
          <w:sz w:val="28"/>
          <w:szCs w:val="28"/>
        </w:rPr>
        <w:t xml:space="preserve"> (п. 2 приложения № 5, приложения № 6 требований организациям здравоохранения (структурным подразделениям), осуществляющим заготовку, переработку, хранение и обеспечение безопасности донорской крови и ее компонентов, утвержденных приказом Министерства здравоохранения Российской Федерации от 28.03.2012 № 278н).</w:t>
      </w:r>
    </w:p>
    <w:p w:rsidR="00E813F7" w:rsidRPr="00A764AD" w:rsidRDefault="00E813F7" w:rsidP="000A4834">
      <w:pPr>
        <w:shd w:val="clear" w:color="auto" w:fill="FFFFFF"/>
        <w:autoSpaceDE w:val="0"/>
        <w:autoSpaceDN w:val="0"/>
        <w:adjustRightInd w:val="0"/>
        <w:snapToGri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A764AD">
        <w:rPr>
          <w:sz w:val="28"/>
          <w:szCs w:val="28"/>
        </w:rPr>
        <w:t xml:space="preserve">Не проводится первичное исследование резус-принадлежности в </w:t>
      </w:r>
      <w:proofErr w:type="spellStart"/>
      <w:r w:rsidRPr="00A764AD">
        <w:rPr>
          <w:sz w:val="28"/>
          <w:szCs w:val="28"/>
        </w:rPr>
        <w:t>трансфузиологическом</w:t>
      </w:r>
      <w:proofErr w:type="spellEnd"/>
      <w:r w:rsidRPr="00A764AD">
        <w:rPr>
          <w:sz w:val="28"/>
          <w:szCs w:val="28"/>
        </w:rPr>
        <w:t xml:space="preserve"> кабинете, первичное исследование групповой и резус-принадлежности крови реципиента проводится врачами, не прошедшими обучение по вопросам трансфузиологии (п.7 приказа Минздрава России от 02.04.2013 № 183н «Об утверждении правил клинического использования донорской крови и (или) ее компонентов»).</w:t>
      </w:r>
    </w:p>
    <w:p w:rsidR="00E813F7" w:rsidRDefault="00E813F7" w:rsidP="000A48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A764AD">
        <w:rPr>
          <w:sz w:val="28"/>
          <w:szCs w:val="28"/>
        </w:rPr>
        <w:t xml:space="preserve">В организации не создана </w:t>
      </w:r>
      <w:proofErr w:type="spellStart"/>
      <w:r w:rsidRPr="00A764AD">
        <w:rPr>
          <w:sz w:val="28"/>
          <w:szCs w:val="28"/>
        </w:rPr>
        <w:t>трансфузиологическая</w:t>
      </w:r>
      <w:proofErr w:type="spellEnd"/>
      <w:r w:rsidRPr="00A764AD">
        <w:rPr>
          <w:sz w:val="28"/>
          <w:szCs w:val="28"/>
        </w:rPr>
        <w:t xml:space="preserve"> комиссия (п.3 приказа </w:t>
      </w:r>
      <w:r w:rsidRPr="00A764AD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A764AD">
        <w:rPr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E813F7" w:rsidRPr="00A764AD" w:rsidRDefault="00E813F7" w:rsidP="000A4834">
      <w:pPr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Pr="00A764AD">
        <w:rPr>
          <w:sz w:val="28"/>
          <w:szCs w:val="28"/>
        </w:rPr>
        <w:t>В ряде случаев в протоколах трансфузии не указываются:</w:t>
      </w:r>
    </w:p>
    <w:p w:rsidR="00E813F7" w:rsidRPr="00A764AD" w:rsidRDefault="00E813F7" w:rsidP="000A4834">
      <w:pPr>
        <w:jc w:val="both"/>
        <w:rPr>
          <w:sz w:val="28"/>
          <w:szCs w:val="28"/>
        </w:rPr>
      </w:pPr>
      <w:r w:rsidRPr="00A764AD">
        <w:rPr>
          <w:sz w:val="28"/>
          <w:szCs w:val="28"/>
        </w:rPr>
        <w:t>- данные о нескольких дозах компонентов донорской крови, перелитых одному пациенту, в том числе о результатах проведения проб на индивидуальную совместимость, регистрируются в одном протоколе переливания компонентов донорской крови, вследствие чего идентификация проведённых проб по отношению к конкретной дозе невозможна;</w:t>
      </w:r>
    </w:p>
    <w:p w:rsidR="00E813F7" w:rsidRPr="00FE4FDD" w:rsidRDefault="00E813F7" w:rsidP="000A4834">
      <w:pPr>
        <w:pStyle w:val="aa"/>
        <w:ind w:left="0"/>
        <w:jc w:val="both"/>
        <w:rPr>
          <w:sz w:val="28"/>
          <w:szCs w:val="28"/>
        </w:rPr>
      </w:pPr>
      <w:r w:rsidRPr="00FE4FDD">
        <w:rPr>
          <w:sz w:val="28"/>
          <w:szCs w:val="28"/>
        </w:rPr>
        <w:t>- результаты перепроверки реципиента, донорского контейнера по резус-принадлежности;</w:t>
      </w:r>
    </w:p>
    <w:p w:rsidR="00E813F7" w:rsidRPr="00A764AD" w:rsidRDefault="00E813F7" w:rsidP="000A4834">
      <w:pPr>
        <w:adjustRightInd w:val="0"/>
        <w:jc w:val="both"/>
        <w:rPr>
          <w:sz w:val="28"/>
          <w:szCs w:val="28"/>
        </w:rPr>
      </w:pPr>
      <w:r w:rsidRPr="00A764AD">
        <w:rPr>
          <w:sz w:val="28"/>
          <w:szCs w:val="28"/>
        </w:rPr>
        <w:t>- сведения (наименование, производитель, серия, срок годности) об используемых реактивах;</w:t>
      </w:r>
    </w:p>
    <w:p w:rsidR="00E813F7" w:rsidRPr="00A764AD" w:rsidRDefault="00E813F7" w:rsidP="000A4834">
      <w:pPr>
        <w:jc w:val="both"/>
        <w:rPr>
          <w:sz w:val="28"/>
          <w:szCs w:val="28"/>
        </w:rPr>
      </w:pPr>
      <w:r w:rsidRPr="00A764AD">
        <w:rPr>
          <w:sz w:val="28"/>
          <w:szCs w:val="28"/>
        </w:rPr>
        <w:t>- результат проб на индивидуальную совместимость крови донора и реципиента;</w:t>
      </w:r>
    </w:p>
    <w:p w:rsidR="00E813F7" w:rsidRPr="00A764AD" w:rsidRDefault="00E813F7" w:rsidP="000A4834">
      <w:pPr>
        <w:jc w:val="both"/>
        <w:rPr>
          <w:sz w:val="28"/>
          <w:szCs w:val="28"/>
        </w:rPr>
      </w:pPr>
      <w:r w:rsidRPr="00A764AD">
        <w:rPr>
          <w:sz w:val="28"/>
          <w:szCs w:val="28"/>
        </w:rPr>
        <w:t>- результат биологической пробы;</w:t>
      </w:r>
    </w:p>
    <w:p w:rsidR="00E813F7" w:rsidRPr="00A764AD" w:rsidRDefault="00E813F7" w:rsidP="000A4834">
      <w:pPr>
        <w:jc w:val="both"/>
        <w:rPr>
          <w:sz w:val="28"/>
          <w:szCs w:val="28"/>
        </w:rPr>
      </w:pPr>
      <w:r w:rsidRPr="00A764AD">
        <w:rPr>
          <w:sz w:val="28"/>
          <w:szCs w:val="28"/>
        </w:rPr>
        <w:t xml:space="preserve">- в истории болезни не вклеиваются этикетки или их копии от перелитых компонентов донорской крови (п.18 приказа </w:t>
      </w:r>
      <w:r w:rsidRPr="00A764AD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A764AD">
        <w:rPr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E813F7" w:rsidRDefault="00E813F7" w:rsidP="000A4834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6. </w:t>
      </w:r>
      <w:r w:rsidRPr="00A764AD">
        <w:rPr>
          <w:sz w:val="28"/>
          <w:szCs w:val="28"/>
        </w:rPr>
        <w:t xml:space="preserve">Определение антигенов эритроцитов С, с, Е, е, </w:t>
      </w:r>
      <w:proofErr w:type="spellStart"/>
      <w:r w:rsidRPr="00A764AD">
        <w:rPr>
          <w:sz w:val="28"/>
          <w:szCs w:val="28"/>
        </w:rPr>
        <w:t>Cw</w:t>
      </w:r>
      <w:proofErr w:type="spellEnd"/>
      <w:r w:rsidRPr="00A764AD">
        <w:rPr>
          <w:sz w:val="28"/>
          <w:szCs w:val="28"/>
        </w:rPr>
        <w:t>, К и k (фенотип) у реципиентов с использованием реагентов, содержащих соответствующие антитела, не проводится (</w:t>
      </w:r>
      <w:proofErr w:type="spellStart"/>
      <w:r w:rsidRPr="00A764AD">
        <w:rPr>
          <w:sz w:val="28"/>
          <w:szCs w:val="28"/>
        </w:rPr>
        <w:t>п.п</w:t>
      </w:r>
      <w:proofErr w:type="spellEnd"/>
      <w:r w:rsidRPr="00A764AD">
        <w:rPr>
          <w:sz w:val="28"/>
          <w:szCs w:val="28"/>
        </w:rPr>
        <w:t xml:space="preserve">. «в» п.22 приказа </w:t>
      </w:r>
      <w:r w:rsidRPr="00A764AD">
        <w:rPr>
          <w:bCs/>
          <w:sz w:val="28"/>
          <w:szCs w:val="28"/>
        </w:rPr>
        <w:t xml:space="preserve">Министерства здравоохранения Российской Федерации </w:t>
      </w:r>
      <w:r w:rsidRPr="00A764AD">
        <w:rPr>
          <w:sz w:val="28"/>
          <w:szCs w:val="28"/>
        </w:rPr>
        <w:t>от 02.04.2013 № 183н «Об утверждении правил клинического использования донорской крови и (или) ее компонентов»).</w:t>
      </w:r>
    </w:p>
    <w:p w:rsidR="00E813F7" w:rsidRPr="00A764AD" w:rsidRDefault="00E813F7" w:rsidP="000A4834">
      <w:pPr>
        <w:ind w:firstLine="708"/>
        <w:jc w:val="both"/>
        <w:rPr>
          <w:sz w:val="28"/>
          <w:szCs w:val="28"/>
        </w:rPr>
      </w:pPr>
    </w:p>
    <w:p w:rsidR="00E813F7" w:rsidRPr="00FE4FDD" w:rsidRDefault="00E813F7" w:rsidP="000A4834">
      <w:pPr>
        <w:pStyle w:val="aa"/>
        <w:shd w:val="clear" w:color="auto" w:fill="FFFFFF"/>
        <w:autoSpaceDE w:val="0"/>
        <w:autoSpaceDN w:val="0"/>
        <w:adjustRightInd w:val="0"/>
        <w:snapToGrid w:val="0"/>
        <w:ind w:left="731"/>
        <w:jc w:val="both"/>
        <w:rPr>
          <w:sz w:val="28"/>
          <w:szCs w:val="28"/>
        </w:rPr>
      </w:pPr>
    </w:p>
    <w:p w:rsidR="00E7406D" w:rsidRPr="00602688" w:rsidRDefault="00E7406D" w:rsidP="000A4834">
      <w:pPr>
        <w:pStyle w:val="a7"/>
        <w:widowControl w:val="0"/>
        <w:spacing w:after="0"/>
        <w:ind w:right="-136"/>
        <w:jc w:val="both"/>
        <w:rPr>
          <w:sz w:val="28"/>
          <w:szCs w:val="28"/>
        </w:rPr>
      </w:pPr>
    </w:p>
    <w:sectPr w:rsidR="00E7406D" w:rsidRPr="00602688" w:rsidSect="00100199">
      <w:footerReference w:type="default" r:id="rId8"/>
      <w:pgSz w:w="11906" w:h="16838"/>
      <w:pgMar w:top="993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32620" w:rsidRDefault="00232620" w:rsidP="00B3062D">
      <w:r>
        <w:separator/>
      </w:r>
    </w:p>
  </w:endnote>
  <w:endnote w:type="continuationSeparator" w:id="0">
    <w:p w:rsidR="00232620" w:rsidRDefault="00232620" w:rsidP="00B30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68155751"/>
      <w:docPartObj>
        <w:docPartGallery w:val="Page Numbers (Bottom of Page)"/>
        <w:docPartUnique/>
      </w:docPartObj>
    </w:sdtPr>
    <w:sdtEndPr/>
    <w:sdtContent>
      <w:p w:rsidR="00B3062D" w:rsidRDefault="00B3062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4834">
          <w:rPr>
            <w:noProof/>
          </w:rPr>
          <w:t>4</w:t>
        </w:r>
        <w:r>
          <w:fldChar w:fldCharType="end"/>
        </w:r>
      </w:p>
    </w:sdtContent>
  </w:sdt>
  <w:p w:rsidR="00B3062D" w:rsidRDefault="00B3062D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32620" w:rsidRDefault="00232620" w:rsidP="00B3062D">
      <w:r>
        <w:separator/>
      </w:r>
    </w:p>
  </w:footnote>
  <w:footnote w:type="continuationSeparator" w:id="0">
    <w:p w:rsidR="00232620" w:rsidRDefault="00232620" w:rsidP="00B306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F2289B"/>
    <w:multiLevelType w:val="multilevel"/>
    <w:tmpl w:val="F05219E0"/>
    <w:lvl w:ilvl="0">
      <w:start w:val="15"/>
      <w:numFmt w:val="decimal"/>
      <w:lvlText w:val="1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4B670F7"/>
    <w:multiLevelType w:val="hybridMultilevel"/>
    <w:tmpl w:val="6916CE8A"/>
    <w:lvl w:ilvl="0" w:tplc="AC3C1F3A">
      <w:start w:val="1"/>
      <w:numFmt w:val="decimal"/>
      <w:lvlText w:val="%1."/>
      <w:lvlJc w:val="left"/>
      <w:pPr>
        <w:ind w:left="735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57F0085"/>
    <w:multiLevelType w:val="hybridMultilevel"/>
    <w:tmpl w:val="CFE05DCA"/>
    <w:lvl w:ilvl="0" w:tplc="7BC6C3AA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85D777F"/>
    <w:multiLevelType w:val="multilevel"/>
    <w:tmpl w:val="42A64E0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41C557F1"/>
    <w:multiLevelType w:val="hybridMultilevel"/>
    <w:tmpl w:val="D1DA1542"/>
    <w:lvl w:ilvl="0" w:tplc="FB326610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DB12EE"/>
    <w:multiLevelType w:val="multilevel"/>
    <w:tmpl w:val="BB764C9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6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71B07CF"/>
    <w:multiLevelType w:val="multilevel"/>
    <w:tmpl w:val="7214EE8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4FA4986"/>
    <w:multiLevelType w:val="hybridMultilevel"/>
    <w:tmpl w:val="430CA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5C112AC"/>
    <w:multiLevelType w:val="multilevel"/>
    <w:tmpl w:val="B4B86A34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start w:val="1"/>
      <w:numFmt w:val="decimal"/>
      <w:lvlText w:val="%3.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63005093"/>
    <w:multiLevelType w:val="multilevel"/>
    <w:tmpl w:val="BBC61DF4"/>
    <w:lvl w:ilvl="0">
      <w:start w:val="2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start w:val="8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2">
      <w:start w:val="1"/>
      <w:numFmt w:val="upperRoman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6D0F2883"/>
    <w:multiLevelType w:val="hybridMultilevel"/>
    <w:tmpl w:val="EEB8A792"/>
    <w:lvl w:ilvl="0" w:tplc="F6B2BF76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11" w15:restartNumberingAfterBreak="0">
    <w:nsid w:val="70775879"/>
    <w:multiLevelType w:val="hybridMultilevel"/>
    <w:tmpl w:val="E0361812"/>
    <w:lvl w:ilvl="0" w:tplc="10BC6EBA">
      <w:start w:val="1"/>
      <w:numFmt w:val="bullet"/>
      <w:lvlText w:val="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6"/>
  </w:num>
  <w:num w:numId="4">
    <w:abstractNumId w:val="5"/>
  </w:num>
  <w:num w:numId="5">
    <w:abstractNumId w:val="0"/>
  </w:num>
  <w:num w:numId="6">
    <w:abstractNumId w:val="9"/>
  </w:num>
  <w:num w:numId="7">
    <w:abstractNumId w:val="3"/>
  </w:num>
  <w:num w:numId="8">
    <w:abstractNumId w:val="7"/>
  </w:num>
  <w:num w:numId="9">
    <w:abstractNumId w:val="4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77B0"/>
    <w:rsid w:val="00065DCB"/>
    <w:rsid w:val="000777B0"/>
    <w:rsid w:val="000A4834"/>
    <w:rsid w:val="00100199"/>
    <w:rsid w:val="001E55E9"/>
    <w:rsid w:val="0022792F"/>
    <w:rsid w:val="00231E12"/>
    <w:rsid w:val="00232620"/>
    <w:rsid w:val="00235348"/>
    <w:rsid w:val="00267CA8"/>
    <w:rsid w:val="002C1DDB"/>
    <w:rsid w:val="00331262"/>
    <w:rsid w:val="003448D5"/>
    <w:rsid w:val="003A08BE"/>
    <w:rsid w:val="003A1EDB"/>
    <w:rsid w:val="003F547E"/>
    <w:rsid w:val="00420119"/>
    <w:rsid w:val="00467914"/>
    <w:rsid w:val="004D1C78"/>
    <w:rsid w:val="005122F8"/>
    <w:rsid w:val="00554725"/>
    <w:rsid w:val="00561C17"/>
    <w:rsid w:val="005D0254"/>
    <w:rsid w:val="00602688"/>
    <w:rsid w:val="006A5357"/>
    <w:rsid w:val="00702676"/>
    <w:rsid w:val="00705072"/>
    <w:rsid w:val="00745828"/>
    <w:rsid w:val="00786F8F"/>
    <w:rsid w:val="007A6645"/>
    <w:rsid w:val="007C3E0B"/>
    <w:rsid w:val="007F02FE"/>
    <w:rsid w:val="007F6F5F"/>
    <w:rsid w:val="0085084B"/>
    <w:rsid w:val="0089006D"/>
    <w:rsid w:val="008C16F4"/>
    <w:rsid w:val="008E7138"/>
    <w:rsid w:val="009039D7"/>
    <w:rsid w:val="00935DED"/>
    <w:rsid w:val="00951078"/>
    <w:rsid w:val="00997EE4"/>
    <w:rsid w:val="009C1B3D"/>
    <w:rsid w:val="009C5C43"/>
    <w:rsid w:val="009E1C6F"/>
    <w:rsid w:val="00A226FE"/>
    <w:rsid w:val="00A5289A"/>
    <w:rsid w:val="00A735F4"/>
    <w:rsid w:val="00B23DD6"/>
    <w:rsid w:val="00B3062D"/>
    <w:rsid w:val="00B866DF"/>
    <w:rsid w:val="00B93C07"/>
    <w:rsid w:val="00BA5DE7"/>
    <w:rsid w:val="00C63B80"/>
    <w:rsid w:val="00C7648A"/>
    <w:rsid w:val="00CE080C"/>
    <w:rsid w:val="00CE1EAC"/>
    <w:rsid w:val="00D048BB"/>
    <w:rsid w:val="00D112B9"/>
    <w:rsid w:val="00D42569"/>
    <w:rsid w:val="00D5671F"/>
    <w:rsid w:val="00D75EEC"/>
    <w:rsid w:val="00D81718"/>
    <w:rsid w:val="00DB4C46"/>
    <w:rsid w:val="00E16DC2"/>
    <w:rsid w:val="00E7406D"/>
    <w:rsid w:val="00E809D7"/>
    <w:rsid w:val="00E813F7"/>
    <w:rsid w:val="00EB54E3"/>
    <w:rsid w:val="00ED2F27"/>
    <w:rsid w:val="00EE7EDC"/>
    <w:rsid w:val="00F377FD"/>
    <w:rsid w:val="00F560DF"/>
    <w:rsid w:val="00F83336"/>
    <w:rsid w:val="00FF17B4"/>
    <w:rsid w:val="00FF7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C7135E-A548-4D45-8561-9EA47D32B7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7B4"/>
    <w:pPr>
      <w:widowControl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1B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">
    <w:name w:val="Основной текст (2)_"/>
    <w:basedOn w:val="a0"/>
    <w:link w:val="20"/>
    <w:locked/>
    <w:rsid w:val="00F83336"/>
    <w:rPr>
      <w:rFonts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83336"/>
    <w:pPr>
      <w:shd w:val="clear" w:color="auto" w:fill="FFFFFF"/>
      <w:spacing w:before="420" w:after="540" w:line="322" w:lineRule="exact"/>
    </w:pPr>
    <w:rPr>
      <w:rFonts w:asciiTheme="minorHAnsi" w:eastAsiaTheme="minorHAnsi" w:hAnsiTheme="minorHAnsi"/>
      <w:sz w:val="28"/>
      <w:szCs w:val="28"/>
      <w:shd w:val="clear" w:color="auto" w:fill="FFFFFF"/>
      <w:lang w:eastAsia="en-US"/>
    </w:rPr>
  </w:style>
  <w:style w:type="character" w:customStyle="1" w:styleId="3">
    <w:name w:val="Заголовок №3_"/>
    <w:basedOn w:val="a0"/>
    <w:link w:val="30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0">
    <w:name w:val="Заголовок №3"/>
    <w:basedOn w:val="a"/>
    <w:link w:val="3"/>
    <w:rsid w:val="00B866DF"/>
    <w:pPr>
      <w:widowControl/>
      <w:shd w:val="clear" w:color="auto" w:fill="FFFFFF"/>
      <w:spacing w:line="322" w:lineRule="exact"/>
      <w:outlineLvl w:val="2"/>
    </w:pPr>
    <w:rPr>
      <w:rFonts w:eastAsia="Times New Roman"/>
      <w:sz w:val="27"/>
      <w:szCs w:val="27"/>
      <w:lang w:eastAsia="en-US"/>
    </w:rPr>
  </w:style>
  <w:style w:type="character" w:customStyle="1" w:styleId="a3">
    <w:name w:val="Основной текст_"/>
    <w:basedOn w:val="a0"/>
    <w:link w:val="4"/>
    <w:rsid w:val="00B866DF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3"/>
    <w:rsid w:val="00B866DF"/>
    <w:pPr>
      <w:widowControl/>
      <w:shd w:val="clear" w:color="auto" w:fill="FFFFFF"/>
      <w:spacing w:line="322" w:lineRule="exact"/>
    </w:pPr>
    <w:rPr>
      <w:rFonts w:eastAsia="Times New Roman"/>
      <w:sz w:val="27"/>
      <w:szCs w:val="27"/>
      <w:lang w:eastAsia="en-US"/>
    </w:rPr>
  </w:style>
  <w:style w:type="paragraph" w:customStyle="1" w:styleId="Default">
    <w:name w:val="Default"/>
    <w:rsid w:val="00B866D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40">
    <w:name w:val="Заголовок №4_"/>
    <w:basedOn w:val="a0"/>
    <w:link w:val="41"/>
    <w:rsid w:val="0046791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1">
    <w:name w:val="Заголовок №4"/>
    <w:basedOn w:val="a"/>
    <w:link w:val="40"/>
    <w:rsid w:val="00467914"/>
    <w:pPr>
      <w:widowControl/>
      <w:shd w:val="clear" w:color="auto" w:fill="FFFFFF"/>
      <w:spacing w:after="360" w:line="0" w:lineRule="atLeast"/>
      <w:outlineLvl w:val="3"/>
    </w:pPr>
    <w:rPr>
      <w:rFonts w:eastAsia="Times New Roman"/>
      <w:sz w:val="27"/>
      <w:szCs w:val="27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86F8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86F8F"/>
    <w:rPr>
      <w:rFonts w:ascii="Segoe UI" w:eastAsia="SimSun" w:hAnsi="Segoe UI" w:cs="Segoe UI"/>
      <w:sz w:val="18"/>
      <w:szCs w:val="18"/>
      <w:lang w:eastAsia="zh-CN"/>
    </w:rPr>
  </w:style>
  <w:style w:type="paragraph" w:styleId="21">
    <w:name w:val="Body Text Indent 2"/>
    <w:basedOn w:val="a"/>
    <w:link w:val="22"/>
    <w:rsid w:val="00C7648A"/>
    <w:pPr>
      <w:widowControl/>
      <w:spacing w:after="120" w:line="480" w:lineRule="auto"/>
      <w:ind w:left="283"/>
    </w:pPr>
    <w:rPr>
      <w:rFonts w:eastAsia="Times New Roman"/>
      <w:sz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7648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Знак Знак Знак Знак Знак Знак Знак Знак Знак Знак"/>
    <w:basedOn w:val="a"/>
    <w:rsid w:val="00C7648A"/>
    <w:pPr>
      <w:widowControl/>
      <w:spacing w:before="100" w:beforeAutospacing="1" w:after="100" w:afterAutospacing="1"/>
    </w:pPr>
    <w:rPr>
      <w:rFonts w:ascii="Tahoma" w:eastAsia="Times New Roman" w:hAnsi="Tahoma" w:cs="Tahoma"/>
      <w:lang w:val="en-US" w:eastAsia="en-US"/>
    </w:rPr>
  </w:style>
  <w:style w:type="paragraph" w:styleId="a7">
    <w:name w:val="Body Text"/>
    <w:basedOn w:val="a"/>
    <w:link w:val="a8"/>
    <w:rsid w:val="00C7648A"/>
    <w:pPr>
      <w:widowControl/>
      <w:spacing w:after="120"/>
    </w:pPr>
    <w:rPr>
      <w:rFonts w:eastAsia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C764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C7648A"/>
  </w:style>
  <w:style w:type="paragraph" w:customStyle="1" w:styleId="ConsPlusNonformat">
    <w:name w:val="ConsPlusNonformat"/>
    <w:link w:val="ConsPlusNonformat0"/>
    <w:rsid w:val="0023534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basedOn w:val="a0"/>
    <w:link w:val="ConsPlusNonformat"/>
    <w:rsid w:val="00235348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Normal (Web)"/>
    <w:basedOn w:val="a"/>
    <w:uiPriority w:val="99"/>
    <w:rsid w:val="0023534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B23DD6"/>
    <w:pPr>
      <w:ind w:left="720"/>
      <w:contextualSpacing/>
    </w:pPr>
  </w:style>
  <w:style w:type="character" w:styleId="ab">
    <w:name w:val="Hyperlink"/>
    <w:basedOn w:val="a0"/>
    <w:uiPriority w:val="99"/>
    <w:semiHidden/>
    <w:unhideWhenUsed/>
    <w:rsid w:val="004D1C78"/>
    <w:rPr>
      <w:color w:val="0000FF"/>
      <w:u w:val="single"/>
    </w:rPr>
  </w:style>
  <w:style w:type="paragraph" w:customStyle="1" w:styleId="revannmailrucssattributepostfix">
    <w:name w:val="rev_ann_mailru_css_attribute_postfix"/>
    <w:basedOn w:val="a"/>
    <w:rsid w:val="004D1C78"/>
    <w:pPr>
      <w:widowControl/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3062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3062D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ae">
    <w:name w:val="footer"/>
    <w:basedOn w:val="a"/>
    <w:link w:val="af"/>
    <w:uiPriority w:val="99"/>
    <w:unhideWhenUsed/>
    <w:rsid w:val="00B3062D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3062D"/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ecattext">
    <w:name w:val="ecattext"/>
    <w:uiPriority w:val="99"/>
    <w:rsid w:val="007F6F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45C1B9-80C1-4C40-A955-91AEF566DC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681</TotalTime>
  <Pages>11</Pages>
  <Words>3653</Words>
  <Characters>20828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Инна</dc:creator>
  <cp:keywords/>
  <dc:description/>
  <cp:lastModifiedBy>Инна</cp:lastModifiedBy>
  <cp:revision>35</cp:revision>
  <cp:lastPrinted>2019-02-21T07:58:00Z</cp:lastPrinted>
  <dcterms:created xsi:type="dcterms:W3CDTF">2017-07-31T07:43:00Z</dcterms:created>
  <dcterms:modified xsi:type="dcterms:W3CDTF">2020-02-03T08:07:00Z</dcterms:modified>
</cp:coreProperties>
</file>